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CB" w:rsidRDefault="003941D2" w:rsidP="005342CB">
      <w:pPr>
        <w:jc w:val="center"/>
        <w:rPr>
          <w:rFonts w:ascii="方正小标宋_GBK" w:eastAsia="方正小标宋_GBK" w:cs="方正小标宋_GBK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cs="Times New Roman"/>
          <w:b/>
          <w:bCs/>
          <w:noProof/>
          <w:sz w:val="36"/>
          <w:szCs w:val="36"/>
        </w:rPr>
        <w:drawing>
          <wp:inline distT="0" distB="0" distL="0" distR="0">
            <wp:extent cx="657225" cy="657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CB" w:rsidRPr="005342CB" w:rsidRDefault="003941D2" w:rsidP="005342CB">
      <w:pPr>
        <w:jc w:val="center"/>
        <w:rPr>
          <w:rFonts w:ascii="方正小标宋_GBK" w:eastAsia="方正小标宋_GBK" w:cs="方正小标宋_GBK"/>
          <w:b/>
          <w:bCs/>
          <w:sz w:val="36"/>
          <w:szCs w:val="36"/>
        </w:rPr>
      </w:pPr>
      <w:r w:rsidRPr="00804808">
        <w:rPr>
          <w:rFonts w:ascii="方正小标宋_GBK" w:eastAsia="方正小标宋_GBK" w:cs="方正小标宋_GBK" w:hint="eastAsia"/>
          <w:b/>
          <w:bCs/>
          <w:sz w:val="36"/>
          <w:szCs w:val="36"/>
        </w:rPr>
        <w:t>长江师范学院</w:t>
      </w:r>
      <w:r>
        <w:rPr>
          <w:rFonts w:ascii="方正小标宋_GBK" w:eastAsia="方正小标宋_GBK" w:cs="方正小标宋_GBK" w:hint="eastAsia"/>
          <w:b/>
          <w:bCs/>
          <w:sz w:val="36"/>
          <w:szCs w:val="36"/>
        </w:rPr>
        <w:t>诚聘</w:t>
      </w:r>
      <w:r w:rsidRPr="00804808">
        <w:rPr>
          <w:rFonts w:ascii="方正小标宋_GBK" w:eastAsia="方正小标宋_GBK" w:cs="方正小标宋_GBK" w:hint="eastAsia"/>
          <w:b/>
          <w:bCs/>
          <w:sz w:val="36"/>
          <w:szCs w:val="36"/>
        </w:rPr>
        <w:t>海内外</w:t>
      </w:r>
      <w:r>
        <w:rPr>
          <w:rFonts w:ascii="方正小标宋_GBK" w:eastAsia="方正小标宋_GBK" w:cs="方正小标宋_GBK" w:hint="eastAsia"/>
          <w:b/>
          <w:bCs/>
          <w:sz w:val="36"/>
          <w:szCs w:val="36"/>
        </w:rPr>
        <w:t>优秀人才</w:t>
      </w:r>
    </w:p>
    <w:p w:rsidR="003941D2" w:rsidRPr="005342CB" w:rsidRDefault="002568BA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学校</w:t>
      </w:r>
      <w:r w:rsidR="003941D2" w:rsidRPr="005342CB">
        <w:rPr>
          <w:rFonts w:hint="eastAsia"/>
        </w:rPr>
        <w:t>是重庆市属普通本科院校，全国应用技术大学联盟成员。学校现有</w:t>
      </w:r>
      <w:r w:rsidR="003941D2" w:rsidRPr="005342CB">
        <w:t>20</w:t>
      </w:r>
      <w:r w:rsidR="003941D2" w:rsidRPr="005342CB">
        <w:rPr>
          <w:rFonts w:hint="eastAsia"/>
        </w:rPr>
        <w:t>个二级教学院（部）、</w:t>
      </w:r>
      <w:r w:rsidR="003941D2" w:rsidRPr="005342CB">
        <w:t>5</w:t>
      </w:r>
      <w:r w:rsidR="003941D2" w:rsidRPr="005342CB">
        <w:rPr>
          <w:rFonts w:hint="eastAsia"/>
        </w:rPr>
        <w:t>3</w:t>
      </w:r>
      <w:r w:rsidR="003941D2" w:rsidRPr="005342CB">
        <w:rPr>
          <w:rFonts w:hint="eastAsia"/>
        </w:rPr>
        <w:t>个本科专业、</w:t>
      </w:r>
      <w:r w:rsidR="003941D2" w:rsidRPr="005342CB">
        <w:t>2</w:t>
      </w:r>
      <w:r w:rsidR="003941D2" w:rsidRPr="005342CB">
        <w:rPr>
          <w:rFonts w:hint="eastAsia"/>
        </w:rPr>
        <w:t>万余名学生。近年来，学校围绕“建设高水平应用型大学”办学目标，开拓创新，砥砺前行，不断谱写精彩华章。</w:t>
      </w:r>
    </w:p>
    <w:p w:rsidR="00B23CE4" w:rsidRPr="005342CB" w:rsidRDefault="003941D2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学校所在地涪陵区，位于长江与乌江交汇处，素有“乌江门户”“千里乌江第一城”之称，是先秦时期的巴国国都，</w:t>
      </w:r>
      <w:r w:rsidR="00B23CE4" w:rsidRPr="005342CB">
        <w:rPr>
          <w:rFonts w:hint="eastAsia"/>
        </w:rPr>
        <w:t>享有</w:t>
      </w:r>
      <w:r w:rsidRPr="005342CB">
        <w:rPr>
          <w:rFonts w:hint="eastAsia"/>
        </w:rPr>
        <w:t>多元而独特的</w:t>
      </w:r>
      <w:r w:rsidR="00B23CE4" w:rsidRPr="005342CB">
        <w:rPr>
          <w:rFonts w:hint="eastAsia"/>
        </w:rPr>
        <w:t>书院文化、</w:t>
      </w:r>
      <w:r w:rsidRPr="005342CB">
        <w:rPr>
          <w:rFonts w:hint="eastAsia"/>
        </w:rPr>
        <w:t>巴枳文化、易理文化和榨菜文化</w:t>
      </w:r>
      <w:r w:rsidR="00B23CE4" w:rsidRPr="005342CB">
        <w:rPr>
          <w:rFonts w:hint="eastAsia"/>
        </w:rPr>
        <w:t>。</w:t>
      </w:r>
      <w:r w:rsidR="00B14EC1" w:rsidRPr="005342CB">
        <w:rPr>
          <w:rFonts w:hint="eastAsia"/>
        </w:rPr>
        <w:t>学校长期扎根涪陵办学，深受地方文化的滋养孕育，尤其是书院文化理学精神侵润熏染，</w:t>
      </w:r>
      <w:r w:rsidRPr="005342CB">
        <w:rPr>
          <w:rFonts w:hint="eastAsia"/>
        </w:rPr>
        <w:t>承袭</w:t>
      </w:r>
      <w:r w:rsidR="00B14EC1" w:rsidRPr="005342CB">
        <w:rPr>
          <w:rFonts w:hint="eastAsia"/>
        </w:rPr>
        <w:t>了</w:t>
      </w:r>
      <w:r w:rsidRPr="005342CB">
        <w:rPr>
          <w:rFonts w:hint="eastAsia"/>
        </w:rPr>
        <w:t>“诚意正心、钩深致远”的治学旨趣，</w:t>
      </w:r>
      <w:r w:rsidR="00B14EC1" w:rsidRPr="005342CB">
        <w:rPr>
          <w:rFonts w:hint="eastAsia"/>
        </w:rPr>
        <w:t>凝练</w:t>
      </w:r>
      <w:r w:rsidRPr="005342CB">
        <w:rPr>
          <w:rFonts w:hint="eastAsia"/>
        </w:rPr>
        <w:t>了“学高身正、敬业自强”的校训，确立了“创新为魂、应用为要、能力为本、服务为重”的办学理念。</w:t>
      </w:r>
    </w:p>
    <w:p w:rsidR="00B23CE4" w:rsidRPr="005342CB" w:rsidRDefault="00B23CE4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学校地理位置优越，交通便捷，四通八达，紧挨沪渝、渝怀、南涪等</w:t>
      </w:r>
      <w:r w:rsidRPr="005342CB">
        <w:t>3</w:t>
      </w:r>
      <w:r w:rsidRPr="005342CB">
        <w:rPr>
          <w:rFonts w:hint="eastAsia"/>
        </w:rPr>
        <w:t>条铁路和沪渝（南线）、重庆三环、渝涪等</w:t>
      </w:r>
      <w:r w:rsidRPr="005342CB">
        <w:t>3</w:t>
      </w:r>
      <w:r w:rsidRPr="005342CB">
        <w:rPr>
          <w:rFonts w:hint="eastAsia"/>
        </w:rPr>
        <w:t>条高速公路，学校距涪陵高铁车站</w:t>
      </w:r>
      <w:r w:rsidRPr="005342CB">
        <w:t>3</w:t>
      </w:r>
      <w:r w:rsidRPr="005342CB">
        <w:rPr>
          <w:rFonts w:hint="eastAsia"/>
        </w:rPr>
        <w:t>分钟车程，可直达北京、上海、广州、武汉、福州、成都等地，</w:t>
      </w:r>
      <w:r w:rsidRPr="005342CB">
        <w:t>30</w:t>
      </w:r>
      <w:r w:rsidRPr="005342CB">
        <w:rPr>
          <w:rFonts w:hint="eastAsia"/>
        </w:rPr>
        <w:t>分钟可到达重庆火车北站；距高速公路入口</w:t>
      </w:r>
      <w:r w:rsidRPr="005342CB">
        <w:t>2</w:t>
      </w:r>
      <w:r w:rsidRPr="005342CB">
        <w:rPr>
          <w:rFonts w:hint="eastAsia"/>
        </w:rPr>
        <w:t>分钟车程，</w:t>
      </w:r>
      <w:r w:rsidRPr="005342CB">
        <w:t>40</w:t>
      </w:r>
      <w:r w:rsidRPr="005342CB">
        <w:rPr>
          <w:rFonts w:hint="eastAsia"/>
        </w:rPr>
        <w:t>分钟可到达重庆主城。</w:t>
      </w:r>
    </w:p>
    <w:p w:rsidR="003941D2" w:rsidRPr="005342CB" w:rsidRDefault="003941D2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学校是“全国绿化</w:t>
      </w:r>
      <w:r w:rsidRPr="005342CB">
        <w:t>400</w:t>
      </w:r>
      <w:r w:rsidRPr="005342CB">
        <w:rPr>
          <w:rFonts w:hint="eastAsia"/>
        </w:rPr>
        <w:t>佳单位”、“重庆市文明单位”、“重庆市园林式单位”。</w:t>
      </w:r>
      <w:r w:rsidR="0063480E" w:rsidRPr="005342CB">
        <w:rPr>
          <w:rFonts w:hint="eastAsia"/>
        </w:rPr>
        <w:t>校园占地面积近</w:t>
      </w:r>
      <w:r w:rsidR="0063480E" w:rsidRPr="005342CB">
        <w:t>1900</w:t>
      </w:r>
      <w:r w:rsidR="0063480E" w:rsidRPr="005342CB">
        <w:rPr>
          <w:rFonts w:hint="eastAsia"/>
        </w:rPr>
        <w:t>亩，建筑面积</w:t>
      </w:r>
      <w:r w:rsidR="0063480E" w:rsidRPr="005342CB">
        <w:t>70</w:t>
      </w:r>
      <w:r w:rsidR="0063480E" w:rsidRPr="005342CB">
        <w:rPr>
          <w:rFonts w:hint="eastAsia"/>
        </w:rPr>
        <w:t>万平方米，校园环境优美，建筑特色鲜明，是读书学习的理想场所。教学科研仪器设备总值近</w:t>
      </w:r>
      <w:r w:rsidR="0063480E" w:rsidRPr="005342CB">
        <w:t>2.1</w:t>
      </w:r>
      <w:r w:rsidR="0063480E" w:rsidRPr="005342CB">
        <w:rPr>
          <w:rFonts w:hint="eastAsia"/>
        </w:rPr>
        <w:t>亿元。建有实验实训教学中心</w:t>
      </w:r>
      <w:r w:rsidR="0063480E" w:rsidRPr="005342CB">
        <w:t>12</w:t>
      </w:r>
      <w:r w:rsidR="0063480E" w:rsidRPr="005342CB">
        <w:rPr>
          <w:rFonts w:hint="eastAsia"/>
        </w:rPr>
        <w:t>个，市级实验教学示范中心</w:t>
      </w:r>
      <w:r w:rsidR="0063480E" w:rsidRPr="005342CB">
        <w:t>4</w:t>
      </w:r>
      <w:r w:rsidR="0063480E" w:rsidRPr="005342CB">
        <w:rPr>
          <w:rFonts w:hint="eastAsia"/>
        </w:rPr>
        <w:t>个，校外实践教学基地</w:t>
      </w:r>
      <w:r w:rsidR="0063480E" w:rsidRPr="005342CB">
        <w:t>290</w:t>
      </w:r>
      <w:r w:rsidR="0063480E" w:rsidRPr="005342CB">
        <w:rPr>
          <w:rFonts w:hint="eastAsia"/>
        </w:rPr>
        <w:t>个。图书馆总建筑面积</w:t>
      </w:r>
      <w:r w:rsidR="0063480E" w:rsidRPr="005342CB">
        <w:t>3.5</w:t>
      </w:r>
      <w:r w:rsidR="0063480E" w:rsidRPr="005342CB">
        <w:rPr>
          <w:rFonts w:hint="eastAsia"/>
        </w:rPr>
        <w:t>万平方米，馆藏纸质文献图书和报刊总量</w:t>
      </w:r>
      <w:r w:rsidR="0063480E" w:rsidRPr="005342CB">
        <w:t>169.79</w:t>
      </w:r>
      <w:r w:rsidR="0063480E" w:rsidRPr="005342CB">
        <w:rPr>
          <w:rFonts w:hint="eastAsia"/>
        </w:rPr>
        <w:t>万册，订购和自建中外文数据库</w:t>
      </w:r>
      <w:r w:rsidR="0063480E" w:rsidRPr="005342CB">
        <w:t>33</w:t>
      </w:r>
      <w:r w:rsidR="0063480E" w:rsidRPr="005342CB">
        <w:rPr>
          <w:rFonts w:hint="eastAsia"/>
        </w:rPr>
        <w:t>个，可提供读者使用数据库</w:t>
      </w:r>
      <w:r w:rsidR="0063480E" w:rsidRPr="005342CB">
        <w:t>63</w:t>
      </w:r>
      <w:r w:rsidR="0063480E" w:rsidRPr="005342CB">
        <w:rPr>
          <w:rFonts w:hint="eastAsia"/>
        </w:rPr>
        <w:t>个，数字资源容量达</w:t>
      </w:r>
      <w:r w:rsidR="0063480E" w:rsidRPr="005342CB">
        <w:t>48TB</w:t>
      </w:r>
      <w:r w:rsidR="0063480E" w:rsidRPr="005342CB">
        <w:rPr>
          <w:rFonts w:hint="eastAsia"/>
        </w:rPr>
        <w:t>。</w:t>
      </w:r>
    </w:p>
    <w:p w:rsidR="00B23CE4" w:rsidRPr="005342CB" w:rsidRDefault="00B23CE4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学校现有专任教师</w:t>
      </w:r>
      <w:r w:rsidRPr="005342CB">
        <w:t>1042</w:t>
      </w:r>
      <w:r w:rsidRPr="005342CB">
        <w:rPr>
          <w:rFonts w:hint="eastAsia"/>
        </w:rPr>
        <w:t>人，其中正高职称</w:t>
      </w:r>
      <w:r w:rsidRPr="005342CB">
        <w:t>121</w:t>
      </w:r>
      <w:r w:rsidRPr="005342CB">
        <w:rPr>
          <w:rFonts w:hint="eastAsia"/>
        </w:rPr>
        <w:t>人，副高职称</w:t>
      </w:r>
      <w:r w:rsidRPr="005342CB">
        <w:t>283</w:t>
      </w:r>
      <w:r w:rsidRPr="005342CB">
        <w:rPr>
          <w:rFonts w:hint="eastAsia"/>
        </w:rPr>
        <w:t>人，高级职称比例</w:t>
      </w:r>
      <w:r w:rsidRPr="005342CB">
        <w:t>38.77%</w:t>
      </w:r>
      <w:r w:rsidRPr="005342CB">
        <w:rPr>
          <w:rFonts w:hint="eastAsia"/>
        </w:rPr>
        <w:t>；博士学位教师</w:t>
      </w:r>
      <w:r w:rsidRPr="005342CB">
        <w:t>305</w:t>
      </w:r>
      <w:r w:rsidRPr="005342CB">
        <w:rPr>
          <w:rFonts w:hint="eastAsia"/>
        </w:rPr>
        <w:t>人，占专任教师的</w:t>
      </w:r>
      <w:r w:rsidRPr="005342CB">
        <w:t>29.27%</w:t>
      </w:r>
      <w:r w:rsidRPr="005342CB">
        <w:rPr>
          <w:rFonts w:hint="eastAsia"/>
        </w:rPr>
        <w:t>。有重庆市哲学社会科学领军人才、重庆市学术技术带头人、重庆市</w:t>
      </w:r>
      <w:r w:rsidRPr="005342CB">
        <w:t>“</w:t>
      </w:r>
      <w:r w:rsidRPr="005342CB">
        <w:rPr>
          <w:rFonts w:hint="eastAsia"/>
        </w:rPr>
        <w:t>巴渝学者</w:t>
      </w:r>
      <w:r w:rsidRPr="005342CB">
        <w:t>”</w:t>
      </w:r>
      <w:r w:rsidRPr="005342CB">
        <w:rPr>
          <w:rFonts w:hint="eastAsia"/>
        </w:rPr>
        <w:t>特聘教授、重庆市教学名师等</w:t>
      </w:r>
      <w:r w:rsidRPr="005342CB">
        <w:t>44</w:t>
      </w:r>
      <w:r w:rsidRPr="005342CB">
        <w:rPr>
          <w:rFonts w:hint="eastAsia"/>
        </w:rPr>
        <w:t>人。有</w:t>
      </w:r>
      <w:r w:rsidRPr="005342CB">
        <w:t>“</w:t>
      </w:r>
      <w:r w:rsidRPr="005342CB">
        <w:rPr>
          <w:rFonts w:hint="eastAsia"/>
        </w:rPr>
        <w:t>双聘院士</w:t>
      </w:r>
      <w:r w:rsidRPr="005342CB">
        <w:t>”2</w:t>
      </w:r>
      <w:r w:rsidRPr="005342CB">
        <w:rPr>
          <w:rFonts w:hint="eastAsia"/>
        </w:rPr>
        <w:t>人，</w:t>
      </w:r>
      <w:r w:rsidRPr="005342CB">
        <w:t>“</w:t>
      </w:r>
      <w:r w:rsidRPr="005342CB">
        <w:rPr>
          <w:rFonts w:hint="eastAsia"/>
        </w:rPr>
        <w:t>巴渝海外引智计划</w:t>
      </w:r>
      <w:r w:rsidRPr="005342CB">
        <w:t>”</w:t>
      </w:r>
      <w:r w:rsidRPr="005342CB">
        <w:rPr>
          <w:rFonts w:hint="eastAsia"/>
        </w:rPr>
        <w:t>国际知名专家</w:t>
      </w:r>
      <w:r w:rsidRPr="005342CB">
        <w:t>2</w:t>
      </w:r>
      <w:r w:rsidRPr="005342CB">
        <w:rPr>
          <w:rFonts w:hint="eastAsia"/>
        </w:rPr>
        <w:t>人。学校现有各级各类科研创新平台</w:t>
      </w:r>
      <w:r w:rsidRPr="005342CB">
        <w:t>54</w:t>
      </w:r>
      <w:r w:rsidRPr="005342CB">
        <w:rPr>
          <w:rFonts w:hint="eastAsia"/>
        </w:rPr>
        <w:t>个、创新团队</w:t>
      </w:r>
      <w:r w:rsidRPr="005342CB">
        <w:t>16</w:t>
      </w:r>
      <w:r w:rsidRPr="005342CB">
        <w:rPr>
          <w:rFonts w:hint="eastAsia"/>
        </w:rPr>
        <w:t>个，其中有国家部委联合共建研究基地</w:t>
      </w:r>
      <w:r w:rsidRPr="005342CB">
        <w:t>3</w:t>
      </w:r>
      <w:r w:rsidRPr="005342CB">
        <w:rPr>
          <w:rFonts w:hint="eastAsia"/>
        </w:rPr>
        <w:t>个，重庆市人文社会科学重点研究基地</w:t>
      </w:r>
      <w:r w:rsidRPr="005342CB">
        <w:t>2</w:t>
      </w:r>
      <w:r w:rsidRPr="005342CB">
        <w:rPr>
          <w:rFonts w:hint="eastAsia"/>
        </w:rPr>
        <w:t>个，重庆市工程研究中心</w:t>
      </w:r>
      <w:r w:rsidRPr="005342CB">
        <w:t>3</w:t>
      </w:r>
      <w:r w:rsidRPr="005342CB">
        <w:rPr>
          <w:rFonts w:hint="eastAsia"/>
        </w:rPr>
        <w:t>个，重庆市协同创新中心</w:t>
      </w:r>
      <w:r w:rsidRPr="005342CB">
        <w:t>2</w:t>
      </w:r>
      <w:r w:rsidRPr="005342CB">
        <w:rPr>
          <w:rFonts w:hint="eastAsia"/>
        </w:rPr>
        <w:t>个，重庆市高校重点实验室</w:t>
      </w:r>
      <w:r w:rsidRPr="005342CB">
        <w:t>2</w:t>
      </w:r>
      <w:r w:rsidRPr="005342CB">
        <w:rPr>
          <w:rFonts w:hint="eastAsia"/>
        </w:rPr>
        <w:t>个，重庆市博士后科研工作站</w:t>
      </w:r>
      <w:r w:rsidRPr="005342CB">
        <w:t>2</w:t>
      </w:r>
      <w:r w:rsidRPr="005342CB">
        <w:rPr>
          <w:rFonts w:hint="eastAsia"/>
        </w:rPr>
        <w:t>个，国际合作研究基地和部市共建研究基地</w:t>
      </w:r>
      <w:r w:rsidRPr="005342CB">
        <w:t>6</w:t>
      </w:r>
      <w:r w:rsidRPr="005342CB">
        <w:rPr>
          <w:rFonts w:hint="eastAsia"/>
        </w:rPr>
        <w:t>个，省部级以上科研创新团队</w:t>
      </w:r>
      <w:r w:rsidRPr="005342CB">
        <w:t>7</w:t>
      </w:r>
      <w:r w:rsidRPr="005342CB">
        <w:rPr>
          <w:rFonts w:hint="eastAsia"/>
        </w:rPr>
        <w:t>个。</w:t>
      </w:r>
    </w:p>
    <w:p w:rsidR="003941D2" w:rsidRPr="005342CB" w:rsidRDefault="003941D2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开放的重庆呼唤人才，发展中的长师成就人才。我们以最诚挚的心，期待您的加盟，共创美好的未来！</w:t>
      </w:r>
    </w:p>
    <w:p w:rsidR="0036794C" w:rsidRDefault="0036794C" w:rsidP="003941D2">
      <w:pPr>
        <w:pStyle w:val="cjk"/>
        <w:shd w:val="clear" w:color="auto" w:fill="FFFFFF"/>
        <w:spacing w:before="0" w:beforeAutospacing="0" w:after="0" w:afterAutospacing="0" w:line="561" w:lineRule="atLeast"/>
        <w:ind w:firstLine="31684"/>
        <w:jc w:val="center"/>
        <w:rPr>
          <w:b/>
        </w:rPr>
      </w:pPr>
      <w:r>
        <w:rPr>
          <w:rFonts w:ascii="方正黑体_GBK" w:eastAsia="方正黑体_GBK" w:hAnsi="Microsoft YaHei" w:hint="eastAsia"/>
          <w:color w:val="333333"/>
          <w:sz w:val="30"/>
          <w:szCs w:val="30"/>
        </w:rPr>
        <w:lastRenderedPageBreak/>
        <w:t>一</w:t>
      </w:r>
      <w:r w:rsidR="003941D2" w:rsidRPr="005342CB">
        <w:rPr>
          <w:rFonts w:hint="eastAsia"/>
          <w:b/>
        </w:rPr>
        <w:t>二、</w:t>
      </w:r>
      <w:r w:rsidR="007A3745" w:rsidRPr="005342CB">
        <w:rPr>
          <w:rFonts w:hint="eastAsia"/>
          <w:b/>
        </w:rPr>
        <w:t>博士研究生</w:t>
      </w:r>
      <w:r w:rsidRPr="005342CB">
        <w:rPr>
          <w:rFonts w:hint="eastAsia"/>
          <w:b/>
        </w:rPr>
        <w:t>招聘岗位及人数</w:t>
      </w:r>
    </w:p>
    <w:p w:rsidR="005342CB" w:rsidRPr="005342CB" w:rsidRDefault="005342CB" w:rsidP="003941D2">
      <w:pPr>
        <w:pStyle w:val="cjk"/>
        <w:shd w:val="clear" w:color="auto" w:fill="FFFFFF"/>
        <w:spacing w:before="0" w:beforeAutospacing="0" w:after="0" w:afterAutospacing="0" w:line="561" w:lineRule="atLeast"/>
        <w:ind w:firstLine="31684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  <w:gridCol w:w="1796"/>
      </w:tblGrid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F914C6" w:rsidRPr="005342CB" w:rsidRDefault="00F914C6" w:rsidP="005342CB">
            <w:r w:rsidRPr="005342CB">
              <w:rPr>
                <w:rFonts w:hint="eastAsia"/>
              </w:rPr>
              <w:t>用人</w:t>
            </w:r>
          </w:p>
          <w:p w:rsidR="0036794C" w:rsidRPr="005342CB" w:rsidRDefault="00F914C6" w:rsidP="005342CB">
            <w:r w:rsidRPr="005342CB">
              <w:rPr>
                <w:rFonts w:hint="eastAsia"/>
              </w:rPr>
              <w:t>单位</w:t>
            </w:r>
          </w:p>
        </w:tc>
        <w:tc>
          <w:tcPr>
            <w:tcW w:w="57" w:type="dxa"/>
            <w:gridSpan w:val="2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招聘学科专业及方向</w:t>
            </w:r>
          </w:p>
        </w:tc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招聘条件</w:t>
            </w:r>
          </w:p>
        </w:tc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岗位类别</w:t>
            </w:r>
          </w:p>
        </w:tc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招聘</w:t>
            </w:r>
            <w:r w:rsidRPr="005342CB">
              <w:rPr>
                <w:rFonts w:hint="eastAsia"/>
              </w:rPr>
              <w:br/>
            </w:r>
            <w:r w:rsidRPr="005342CB">
              <w:rPr>
                <w:rFonts w:hint="eastAsia"/>
              </w:rPr>
              <w:t>人数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F914C6" w:rsidRPr="005342CB" w:rsidRDefault="0036794C" w:rsidP="005342CB">
            <w:r w:rsidRPr="005342CB">
              <w:rPr>
                <w:rFonts w:hint="eastAsia"/>
              </w:rPr>
              <w:t>学科</w:t>
            </w:r>
          </w:p>
          <w:p w:rsidR="0036794C" w:rsidRPr="005342CB" w:rsidRDefault="0036794C" w:rsidP="005342CB">
            <w:r w:rsidRPr="005342CB">
              <w:rPr>
                <w:rFonts w:hint="eastAsia"/>
              </w:rPr>
              <w:t>门类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专业名称</w:t>
            </w:r>
            <w:r w:rsidRPr="005342CB">
              <w:rPr>
                <w:rFonts w:hint="eastAsia"/>
              </w:rPr>
              <w:t>(</w:t>
            </w:r>
            <w:r w:rsidRPr="005342CB">
              <w:rPr>
                <w:rFonts w:hint="eastAsia"/>
              </w:rPr>
              <w:t>研究方向</w:t>
            </w:r>
            <w:r w:rsidRPr="005342CB">
              <w:rPr>
                <w:rFonts w:hint="eastAsia"/>
              </w:rPr>
              <w:t>)</w:t>
            </w:r>
          </w:p>
        </w:tc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教师教育学院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课程与教学论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教育学原理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高等教育学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教师教育学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乌江流域社会经济文化研中心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马克思主义民族理论与政策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法学、艺术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中国民族艺术与非遗保护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法学、经济学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中国民族经济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中国少数民族史（明清王朝制度与国家治理）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生命科学与技术学院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农学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植物保护、蔬菜、果树、观赏园艺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具有博士学位和教授职称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农学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植物保护、蔬菜、果树、观赏园艺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食品科学与工程（食品工程、功能食品、食品检测）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课程与教学论（生物）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发酵工程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农学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风景园林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化学化工学院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分析化学、物理化学、有机化学、无机化学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具有博士学位和教授职称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分析化学、物理化学、有机化学、无机化学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化学工程与技术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环境科学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材料化学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具有博士学位和教授职称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财经学院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经济学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金融工程、金融学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经济学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经济统计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经济学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国际经济与贸易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财务管理、会计学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经济学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产业经济学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经济学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区域经济学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机械与电气工程学院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机械制造及自动化、机械电子工</w:t>
            </w:r>
            <w:r w:rsidRPr="005342CB">
              <w:rPr>
                <w:rFonts w:hint="eastAsia"/>
              </w:rPr>
              <w:lastRenderedPageBreak/>
              <w:t>程、机械设计及理论、车辆工程、高级制造技术（智能制造、柔性制造、车辆工程、机器人）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lastRenderedPageBreak/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工业设计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工学、理学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材料科学与工程（高分子材料与工程、功能材料、新能源材料与器件）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具有博士学位、教授职称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工学、理学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材料科学与工程（高分子材料与工程、功能材料）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电子信息工程学院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物理学（应用光学）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具有博士学位和教授职称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电子信息工程、通信工程、汽车电子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8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传媒学院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艺术学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戏剧与影视学、电影学、广播影视文艺学</w:t>
            </w:r>
            <w:r w:rsidRPr="005342CB">
              <w:rPr>
                <w:rFonts w:hint="eastAsia"/>
              </w:rPr>
              <w:t xml:space="preserve"> </w:t>
            </w:r>
            <w:r w:rsidRPr="005342CB">
              <w:rPr>
                <w:rFonts w:hint="eastAsia"/>
              </w:rPr>
              <w:t>（表演创作、播音与主持艺术）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5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文学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新闻学、传播学、新闻与传播、媒体与文化分析（新闻与传播、、媒体创意、广告学、广播电视学、网络与新媒体、数字出版、新媒体与信息网络）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5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计算机工程学院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计算机科学与技术（网络、物联网相关）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5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数学与统计学院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基础数学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计算数学（数值计算方法）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应用数学（偏微分方程）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应用统计（大数据分析）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土木工程学院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理学、工学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工程力学、一般力学与力学基础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岩土工程、结构工程、桥梁与隧道工程、防灾减灾工程及防护工程、市政工程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5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道路与铁路工程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土木工程材料、生</w:t>
            </w:r>
            <w:r w:rsidRPr="005342CB">
              <w:rPr>
                <w:rFonts w:hint="eastAsia"/>
              </w:rPr>
              <w:lastRenderedPageBreak/>
              <w:t>态建筑材料、功能材料加工制备及性能研究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lastRenderedPageBreak/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建筑学、建筑技术科学、建筑设计及其理论、建筑遗产保护及其理论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建筑电气与智能化、控制科学与工程、控制理论与控制工程、检测技术与自动化装置、模式识别与智能系统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管理科学与工程及相关专业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外国语学院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课程与教学论（英语）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文学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英语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文学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日语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大学外语教学科研部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文学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英语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课程与教学论（英语）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物流工程（物流规划与设计）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3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旅游管理（旅游规划与开发）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营运与供应链管理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电子商务（电子商务战略与模式）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政治与历史学院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历史学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历史文献学、中国古代史（石刻文献研究）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政治学理论（中外政治制度）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哲学（伦理学）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经济学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政治经济学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马克思主义基本原理、思想政治教育、马克思主义中国化、马克思主义发展史、国外马克思主义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文学院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课程与教学论（小学语文）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课程与教学论（中学语文）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文学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语言学及应用语言学（西南地区方言研究）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具有博士学位和副教授以上职称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文学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中国少数民族语言文学（西南地区方言、文学）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具有博士学位和副教授以上职称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音乐学院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艺术学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音乐学（歌剧表演）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艺术学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音乐学（钢琴、器乐表演）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艺术学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音乐学（作曲与作曲技术理论）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体育与健康科学学院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民族传统体育学（武术）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具有博士学位或一级运动员以上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体育教育训练学（田径）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具有博士学位或一级运动员以上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运动人体科学（运动生理学或保健康复）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美术学院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艺术学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美术学（基础雕塑及市场运用）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艺术学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设计学（环境设计、景观设计）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4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艺术学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艺术学、艺术学理论（设计史）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重庆教育改革研究中心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比较教育学、学前教育学、职业技术教育学、教育法学、教育经济与管理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4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应用数学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应用软件工程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经济学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统计应用与经济计量分析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三峡库区环境监测与灾害防治工程研究中心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 xml:space="preserve"> </w:t>
            </w:r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地图学与地理信息系统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具有博士学位或教授职称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摄影测量与遥感、土地资源利用与信息技术（遥感信息技术与应用、资源环境遥感监测、高光谱遥感）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具有博士学位或教授职称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大气物理学与大气环境（大气环境、大气遥感）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具有博士学位或教授职称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工学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环境科学、环境工程、工程环境控制、生态安全（环境污染防控技术、生态环境立体化监测技术、环境灾害预报预警）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具有博士学位或教授职称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无机特种功能材料重庆市重点实</w:t>
            </w:r>
            <w:r w:rsidRPr="005342CB">
              <w:rPr>
                <w:rFonts w:hint="eastAsia"/>
              </w:rPr>
              <w:lastRenderedPageBreak/>
              <w:t>验室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lastRenderedPageBreak/>
              <w:t>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物理化学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武陵山特色资源开发与利用研究中心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农业经济管理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具有博士学位和高级职称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旅游管理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具有博士学位和高级职称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武陵山民族理论政策研究基地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民族学、马克思主义民族理论政策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社会学或人类学（民族社会学）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  <w:r w:rsidRPr="005342CB">
              <w:rPr>
                <w:rFonts w:hint="eastAsia"/>
              </w:rPr>
              <w:t xml:space="preserve"> 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民族政治学（民族区域自治制度研究、民族政治与社区治理）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宗教学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 w:val="restart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地方政府治理研究中心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管理学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行政管理、公共政策学（地方政府治理、舆情疏导与危机管理）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政治学理论、政治制度（基层治理、政治思想史）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vMerge/>
            <w:vAlign w:val="center"/>
            <w:hideMark/>
          </w:tcPr>
          <w:p w:rsidR="0036794C" w:rsidRPr="005342CB" w:rsidRDefault="0036794C" w:rsidP="005342CB"/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法学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社会学（社会学理论与方法、农村社会学）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2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巴渝体育文化研究中心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教育学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体育人文社会学（民族民间体育与社会发展）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专任教师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1</w:t>
            </w:r>
          </w:p>
        </w:tc>
      </w:tr>
      <w:tr w:rsidR="005342CB" w:rsidRPr="005342CB" w:rsidTr="005342CB">
        <w:trPr>
          <w:trHeight w:val="57"/>
        </w:trPr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学生处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不限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不限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具有博士学位、中共党员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>辅导员</w:t>
            </w:r>
          </w:p>
        </w:tc>
        <w:tc>
          <w:tcPr>
            <w:tcW w:w="57" w:type="dxa"/>
            <w:shd w:val="clear" w:color="auto" w:fill="auto"/>
            <w:noWrap/>
            <w:vAlign w:val="center"/>
            <w:hideMark/>
          </w:tcPr>
          <w:p w:rsidR="0036794C" w:rsidRPr="005342CB" w:rsidRDefault="0036794C" w:rsidP="005342CB">
            <w:r w:rsidRPr="005342CB">
              <w:rPr>
                <w:rFonts w:hint="eastAsia"/>
              </w:rPr>
              <w:t xml:space="preserve">5 </w:t>
            </w:r>
          </w:p>
        </w:tc>
      </w:tr>
    </w:tbl>
    <w:p w:rsidR="0036794C" w:rsidRDefault="0036794C" w:rsidP="007A3745">
      <w:pPr>
        <w:widowControl/>
        <w:shd w:val="clear" w:color="auto" w:fill="FFFFFF"/>
        <w:rPr>
          <w:rFonts w:ascii="方正黑体_GBK" w:eastAsia="方正黑体_GBK" w:hAnsi="Microsoft YaHei" w:cs="SimSun"/>
          <w:color w:val="333333"/>
          <w:kern w:val="0"/>
          <w:sz w:val="30"/>
          <w:szCs w:val="30"/>
        </w:rPr>
      </w:pPr>
    </w:p>
    <w:p w:rsidR="0036794C" w:rsidRDefault="007A3745" w:rsidP="007A3745">
      <w:pPr>
        <w:widowControl/>
        <w:shd w:val="clear" w:color="auto" w:fill="FFFFFF"/>
        <w:jc w:val="center"/>
        <w:rPr>
          <w:rFonts w:ascii="方正黑体_GBK" w:eastAsia="方正黑体_GBK" w:hAnsi="Microsoft YaHei" w:cs="SimSun"/>
          <w:color w:val="333333"/>
          <w:kern w:val="0"/>
          <w:sz w:val="30"/>
          <w:szCs w:val="30"/>
        </w:rPr>
      </w:pPr>
      <w:r>
        <w:rPr>
          <w:rFonts w:ascii="方正黑体_GBK" w:eastAsia="方正黑体_GBK" w:hAnsi="Microsoft YaHei" w:cs="SimSun" w:hint="eastAsia"/>
          <w:color w:val="333333"/>
          <w:kern w:val="0"/>
          <w:sz w:val="30"/>
          <w:szCs w:val="30"/>
        </w:rPr>
        <w:t>三</w:t>
      </w:r>
      <w:r w:rsidR="0036794C" w:rsidRPr="0036794C">
        <w:rPr>
          <w:rFonts w:ascii="方正黑体_GBK" w:eastAsia="方正黑体_GBK" w:hAnsi="Microsoft YaHei" w:cs="SimSun" w:hint="eastAsia"/>
          <w:color w:val="333333"/>
          <w:kern w:val="0"/>
          <w:sz w:val="30"/>
          <w:szCs w:val="30"/>
        </w:rPr>
        <w:t>、</w:t>
      </w:r>
      <w:r>
        <w:rPr>
          <w:rFonts w:ascii="方正黑体_GBK" w:eastAsia="方正黑体_GBK" w:hAnsi="Microsoft YaHei" w:cs="SimSun" w:hint="eastAsia"/>
          <w:color w:val="333333"/>
          <w:kern w:val="0"/>
          <w:sz w:val="30"/>
          <w:szCs w:val="30"/>
        </w:rPr>
        <w:t>博士研究生</w:t>
      </w:r>
      <w:r w:rsidR="0036794C">
        <w:rPr>
          <w:rFonts w:ascii="方正黑体_GBK" w:eastAsia="方正黑体_GBK" w:hAnsi="Microsoft YaHei" w:cs="SimSun" w:hint="eastAsia"/>
          <w:color w:val="333333"/>
          <w:kern w:val="0"/>
          <w:sz w:val="30"/>
          <w:szCs w:val="30"/>
        </w:rPr>
        <w:t>引进</w:t>
      </w:r>
      <w:r w:rsidR="0036794C" w:rsidRPr="0036794C">
        <w:rPr>
          <w:rFonts w:ascii="方正黑体_GBK" w:eastAsia="方正黑体_GBK" w:hAnsi="Microsoft YaHei" w:cs="SimSun" w:hint="eastAsia"/>
          <w:color w:val="333333"/>
          <w:kern w:val="0"/>
          <w:sz w:val="30"/>
          <w:szCs w:val="30"/>
        </w:rPr>
        <w:t>条件及待遇</w:t>
      </w: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49"/>
        <w:gridCol w:w="507"/>
        <w:gridCol w:w="5245"/>
        <w:gridCol w:w="709"/>
        <w:gridCol w:w="708"/>
        <w:gridCol w:w="851"/>
        <w:gridCol w:w="672"/>
      </w:tblGrid>
      <w:tr w:rsidR="0036794C" w:rsidRPr="007B0BFB" w:rsidTr="0036794C">
        <w:trPr>
          <w:trHeight w:val="504"/>
        </w:trPr>
        <w:tc>
          <w:tcPr>
            <w:tcW w:w="534" w:type="dxa"/>
            <w:vMerge w:val="restart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人才类别</w:t>
            </w:r>
          </w:p>
        </w:tc>
        <w:tc>
          <w:tcPr>
            <w:tcW w:w="6910" w:type="dxa"/>
            <w:gridSpan w:val="4"/>
            <w:vAlign w:val="center"/>
          </w:tcPr>
          <w:p w:rsidR="0036794C" w:rsidRPr="007B0BFB" w:rsidRDefault="0036794C" w:rsidP="0036794C">
            <w:pPr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基本条件</w:t>
            </w:r>
          </w:p>
        </w:tc>
        <w:tc>
          <w:tcPr>
            <w:tcW w:w="2231" w:type="dxa"/>
            <w:gridSpan w:val="3"/>
            <w:vAlign w:val="center"/>
          </w:tcPr>
          <w:p w:rsidR="0036794C" w:rsidRPr="007B0BFB" w:rsidRDefault="0036794C" w:rsidP="0036794C">
            <w:pPr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引进待遇（万元）</w:t>
            </w:r>
          </w:p>
        </w:tc>
      </w:tr>
      <w:tr w:rsidR="0036794C" w:rsidRPr="007B0BFB" w:rsidTr="0036794C">
        <w:trPr>
          <w:trHeight w:val="631"/>
        </w:trPr>
        <w:tc>
          <w:tcPr>
            <w:tcW w:w="534" w:type="dxa"/>
            <w:vMerge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职称</w:t>
            </w:r>
          </w:p>
        </w:tc>
        <w:tc>
          <w:tcPr>
            <w:tcW w:w="507" w:type="dxa"/>
            <w:vAlign w:val="center"/>
          </w:tcPr>
          <w:p w:rsidR="0036794C" w:rsidRPr="007B0BFB" w:rsidRDefault="0036794C" w:rsidP="0036794C">
            <w:pPr>
              <w:spacing w:line="360" w:lineRule="exact"/>
              <w:ind w:left="-4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学位</w:t>
            </w:r>
          </w:p>
        </w:tc>
        <w:tc>
          <w:tcPr>
            <w:tcW w:w="5245" w:type="dxa"/>
            <w:vAlign w:val="center"/>
          </w:tcPr>
          <w:p w:rsidR="0036794C" w:rsidRPr="007B0BFB" w:rsidRDefault="0036794C" w:rsidP="0036794C">
            <w:pPr>
              <w:spacing w:line="400" w:lineRule="exact"/>
              <w:ind w:left="-4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学术水平</w:t>
            </w:r>
          </w:p>
        </w:tc>
        <w:tc>
          <w:tcPr>
            <w:tcW w:w="709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年龄</w:t>
            </w:r>
          </w:p>
        </w:tc>
        <w:tc>
          <w:tcPr>
            <w:tcW w:w="708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安家费</w:t>
            </w:r>
          </w:p>
        </w:tc>
        <w:tc>
          <w:tcPr>
            <w:tcW w:w="851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科研启动费</w:t>
            </w:r>
          </w:p>
        </w:tc>
        <w:tc>
          <w:tcPr>
            <w:tcW w:w="672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租房补贴</w:t>
            </w:r>
          </w:p>
        </w:tc>
      </w:tr>
      <w:tr w:rsidR="0036794C" w:rsidRPr="007B0BFB" w:rsidTr="0036794C">
        <w:trPr>
          <w:trHeight w:val="631"/>
        </w:trPr>
        <w:tc>
          <w:tcPr>
            <w:tcW w:w="534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hint="eastAsia"/>
                <w:szCs w:val="21"/>
              </w:rPr>
              <w:t>第一</w:t>
            </w:r>
            <w:r>
              <w:rPr>
                <w:rFonts w:ascii="方正仿宋_GBK" w:eastAsia="方正仿宋_GBK" w:hint="eastAsia"/>
                <w:szCs w:val="21"/>
              </w:rPr>
              <w:t>层次</w:t>
            </w:r>
          </w:p>
        </w:tc>
        <w:tc>
          <w:tcPr>
            <w:tcW w:w="449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正高级</w:t>
            </w:r>
          </w:p>
        </w:tc>
        <w:tc>
          <w:tcPr>
            <w:tcW w:w="507" w:type="dxa"/>
            <w:vAlign w:val="center"/>
          </w:tcPr>
          <w:p w:rsidR="0036794C" w:rsidRPr="007B0BFB" w:rsidRDefault="0036794C" w:rsidP="0036794C">
            <w:pPr>
              <w:spacing w:line="360" w:lineRule="exact"/>
              <w:ind w:left="-40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博士</w:t>
            </w:r>
          </w:p>
        </w:tc>
        <w:tc>
          <w:tcPr>
            <w:tcW w:w="5245" w:type="dxa"/>
            <w:vAlign w:val="center"/>
          </w:tcPr>
          <w:p w:rsidR="0036794C" w:rsidRPr="007B0BFB" w:rsidRDefault="0036794C" w:rsidP="0036794C">
            <w:pPr>
              <w:spacing w:line="400" w:lineRule="exact"/>
              <w:ind w:left="-40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中国科学院院士、中国工程院院士、国家千人计划人选、</w:t>
            </w:r>
          </w:p>
          <w:p w:rsidR="0036794C" w:rsidRPr="007B0BFB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国家万人计划人选、长江学者奖励计划特聘教授、国家级教学名师、国家级有突出贡献的中青年专家</w:t>
            </w:r>
            <w:r>
              <w:rPr>
                <w:rFonts w:ascii="方正仿宋_GBK" w:eastAsia="方正仿宋_GBK" w:cs="方正仿宋_GBK" w:hint="eastAsia"/>
                <w:szCs w:val="21"/>
              </w:rPr>
              <w:t>、</w:t>
            </w:r>
            <w:r w:rsidRPr="00D27DD1">
              <w:rPr>
                <w:rFonts w:ascii="方正仿宋_GBK" w:eastAsia="方正仿宋_GBK" w:cs="方正仿宋_GBK" w:hint="eastAsia"/>
                <w:szCs w:val="21"/>
              </w:rPr>
              <w:t>“国家杰出青年科学基金”获得者</w:t>
            </w:r>
            <w:r>
              <w:rPr>
                <w:rFonts w:ascii="方正仿宋_GBK" w:eastAsia="方正仿宋_GBK" w:cs="方正仿宋_GBK" w:hint="eastAsia"/>
                <w:szCs w:val="21"/>
              </w:rPr>
              <w:t>和</w:t>
            </w:r>
            <w:r w:rsidRPr="00D27DD1">
              <w:rPr>
                <w:rFonts w:ascii="方正仿宋_GBK" w:eastAsia="方正仿宋_GBK" w:cs="方正仿宋_GBK" w:hint="eastAsia"/>
                <w:szCs w:val="21"/>
              </w:rPr>
              <w:t>国家级重点学科、重点实验室、工程技术研究中心学术技术带头人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等。</w:t>
            </w:r>
          </w:p>
        </w:tc>
        <w:tc>
          <w:tcPr>
            <w:tcW w:w="709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70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周岁以下</w:t>
            </w:r>
          </w:p>
        </w:tc>
        <w:tc>
          <w:tcPr>
            <w:tcW w:w="708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面议</w:t>
            </w:r>
          </w:p>
        </w:tc>
        <w:tc>
          <w:tcPr>
            <w:tcW w:w="851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面议</w:t>
            </w:r>
          </w:p>
        </w:tc>
        <w:tc>
          <w:tcPr>
            <w:tcW w:w="672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面议</w:t>
            </w:r>
          </w:p>
        </w:tc>
      </w:tr>
      <w:tr w:rsidR="0036794C" w:rsidRPr="007B0BFB" w:rsidTr="0036794C">
        <w:trPr>
          <w:trHeight w:val="631"/>
        </w:trPr>
        <w:tc>
          <w:tcPr>
            <w:tcW w:w="534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第二</w:t>
            </w:r>
            <w:r>
              <w:rPr>
                <w:rFonts w:ascii="方正仿宋_GBK" w:eastAsia="方正仿宋_GBK" w:hint="eastAsia"/>
                <w:szCs w:val="21"/>
              </w:rPr>
              <w:t>层次</w:t>
            </w:r>
          </w:p>
        </w:tc>
        <w:tc>
          <w:tcPr>
            <w:tcW w:w="449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正高级</w:t>
            </w:r>
          </w:p>
        </w:tc>
        <w:tc>
          <w:tcPr>
            <w:tcW w:w="507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博士</w:t>
            </w:r>
          </w:p>
        </w:tc>
        <w:tc>
          <w:tcPr>
            <w:tcW w:w="5245" w:type="dxa"/>
            <w:vAlign w:val="center"/>
          </w:tcPr>
          <w:p w:rsidR="0036794C" w:rsidRPr="007B0BFB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 w:cs="方正仿宋_GBK"/>
                <w:szCs w:val="21"/>
              </w:rPr>
            </w:pPr>
            <w:r w:rsidRPr="00D27DD1">
              <w:rPr>
                <w:rFonts w:ascii="方正仿宋_GBK" w:eastAsia="方正仿宋_GBK" w:cs="方正仿宋_GBK" w:hint="eastAsia"/>
                <w:szCs w:val="21"/>
              </w:rPr>
              <w:t>入选省级人才计划项目或</w:t>
            </w:r>
            <w:r w:rsidRPr="00811D56">
              <w:rPr>
                <w:rFonts w:ascii="方正仿宋_GBK" w:eastAsia="方正仿宋_GBK" w:cs="方正仿宋_GBK" w:hint="eastAsia"/>
                <w:szCs w:val="21"/>
              </w:rPr>
              <w:t>获得国家科学技术奖（一等奖排名前五，二等奖排名前三）或</w:t>
            </w:r>
            <w:r>
              <w:rPr>
                <w:rFonts w:ascii="方正仿宋_GBK" w:eastAsia="方正仿宋_GBK" w:cs="方正仿宋_GBK" w:hint="eastAsia"/>
                <w:szCs w:val="21"/>
              </w:rPr>
              <w:t>获得</w:t>
            </w:r>
            <w:r w:rsidRPr="00811D56">
              <w:rPr>
                <w:rFonts w:ascii="方正仿宋_GBK" w:eastAsia="方正仿宋_GBK" w:cs="方正仿宋_GBK" w:hint="eastAsia"/>
                <w:szCs w:val="21"/>
              </w:rPr>
              <w:t>国家哲学社科基金项目优秀成果奖（一等奖排名前三，二等奖排名第一）</w:t>
            </w:r>
            <w:r w:rsidRPr="00811D56">
              <w:rPr>
                <w:rFonts w:ascii="方正仿宋_GBK" w:eastAsia="方正仿宋_GBK" w:cs="方正仿宋_GBK" w:hint="eastAsia"/>
                <w:szCs w:val="21"/>
              </w:rPr>
              <w:lastRenderedPageBreak/>
              <w:t>或中国高校人文社会科学研究优秀成果奖（一等奖排名前三，二等奖排名第一）</w:t>
            </w:r>
            <w:r>
              <w:rPr>
                <w:rFonts w:ascii="方正仿宋_GBK" w:eastAsia="方正仿宋_GBK" w:cs="方正仿宋_GBK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lastRenderedPageBreak/>
              <w:t>原则上不超过</w:t>
            </w:r>
            <w:r>
              <w:rPr>
                <w:rFonts w:ascii="方正仿宋_GBK" w:eastAsia="方正仿宋_GBK" w:cs="方正仿宋_GBK" w:hint="eastAsia"/>
                <w:szCs w:val="21"/>
              </w:rPr>
              <w:t>50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周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lastRenderedPageBreak/>
              <w:t>岁</w:t>
            </w:r>
          </w:p>
        </w:tc>
        <w:tc>
          <w:tcPr>
            <w:tcW w:w="708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lastRenderedPageBreak/>
              <w:t>100</w:t>
            </w:r>
          </w:p>
        </w:tc>
        <w:tc>
          <w:tcPr>
            <w:tcW w:w="851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5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0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（自然科学）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4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0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lastRenderedPageBreak/>
              <w:t>（人文社科）</w:t>
            </w:r>
          </w:p>
        </w:tc>
        <w:tc>
          <w:tcPr>
            <w:tcW w:w="672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lastRenderedPageBreak/>
              <w:t>2</w:t>
            </w:r>
          </w:p>
        </w:tc>
      </w:tr>
      <w:tr w:rsidR="0036794C" w:rsidRPr="007B0BFB" w:rsidTr="0036794C">
        <w:trPr>
          <w:trHeight w:val="6204"/>
        </w:trPr>
        <w:tc>
          <w:tcPr>
            <w:tcW w:w="534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第三</w:t>
            </w:r>
            <w:r>
              <w:rPr>
                <w:rFonts w:ascii="方正仿宋_GBK" w:eastAsia="方正仿宋_GBK" w:hint="eastAsia"/>
                <w:szCs w:val="21"/>
              </w:rPr>
              <w:t>层次</w:t>
            </w:r>
          </w:p>
        </w:tc>
        <w:tc>
          <w:tcPr>
            <w:tcW w:w="449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正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高级</w:t>
            </w:r>
          </w:p>
        </w:tc>
        <w:tc>
          <w:tcPr>
            <w:tcW w:w="507" w:type="dxa"/>
            <w:vAlign w:val="center"/>
          </w:tcPr>
          <w:p w:rsidR="0036794C" w:rsidRPr="007B0BFB" w:rsidRDefault="0036794C" w:rsidP="0036794C">
            <w:pPr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博士</w:t>
            </w:r>
          </w:p>
        </w:tc>
        <w:tc>
          <w:tcPr>
            <w:tcW w:w="5245" w:type="dxa"/>
            <w:vAlign w:val="center"/>
          </w:tcPr>
          <w:p w:rsidR="0036794C" w:rsidRPr="007B0BFB" w:rsidRDefault="0036794C" w:rsidP="0036794C">
            <w:pPr>
              <w:spacing w:line="400" w:lineRule="exact"/>
              <w:ind w:left="-40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近五年，</w:t>
            </w:r>
            <w:r w:rsidRPr="00AE1765">
              <w:rPr>
                <w:rFonts w:ascii="方正仿宋_GBK" w:eastAsia="方正仿宋_GBK" w:cs="方正仿宋_GBK" w:hint="eastAsia"/>
                <w:szCs w:val="21"/>
              </w:rPr>
              <w:t>主持国家级自然科学或社会科学基金项目1项及以上，或主持自然科学研究纵向项目总经费100万元，或主持人文社会科学研纵向究项目总经费50万元及以上</w:t>
            </w:r>
            <w:r>
              <w:rPr>
                <w:rFonts w:ascii="方正仿宋_GBK" w:eastAsia="方正仿宋_GBK" w:cs="方正仿宋_GBK" w:hint="eastAsia"/>
                <w:szCs w:val="21"/>
              </w:rPr>
              <w:t>；</w:t>
            </w:r>
            <w:r w:rsidRPr="00AE1765">
              <w:rPr>
                <w:rFonts w:ascii="方正仿宋_GBK" w:eastAsia="方正仿宋_GBK" w:cs="方正仿宋_GBK" w:hint="eastAsia"/>
                <w:szCs w:val="21"/>
              </w:rPr>
              <w:t>以第一作者或可确认的通讯作者在我校认定的SCI收录期刊发表论文不少于10篇（若有以第一发明人身份取得授权的国内外职务发明专利，可1项专利计为1篇SCI，下同），其中二区及以上论文不少于2篇；或以第一作者在我校认定的CSSCI来源期刊发表论文不少于10篇（若有SSCI收录期刊论文，可1篇计为3篇CSSCI来源期刊论文，下同）、出版学术专著1部及以上</w:t>
            </w:r>
            <w:r>
              <w:rPr>
                <w:rFonts w:ascii="方正仿宋_GBK" w:eastAsia="方正仿宋_GBK" w:cs="方正仿宋_GBK" w:hint="eastAsia"/>
                <w:szCs w:val="21"/>
              </w:rPr>
              <w:t>；</w:t>
            </w:r>
            <w:r w:rsidRPr="00AE1765">
              <w:rPr>
                <w:rFonts w:ascii="方正仿宋_GBK" w:eastAsia="方正仿宋_GBK" w:cs="方正仿宋_GBK" w:hint="eastAsia"/>
                <w:szCs w:val="21"/>
              </w:rPr>
              <w:t>获得国家科学技术奖（一等奖排名前</w:t>
            </w:r>
            <w:r>
              <w:rPr>
                <w:rFonts w:ascii="方正仿宋_GBK" w:eastAsia="方正仿宋_GBK" w:cs="方正仿宋_GBK" w:hint="eastAsia"/>
                <w:szCs w:val="21"/>
              </w:rPr>
              <w:t>八</w:t>
            </w:r>
            <w:r w:rsidRPr="00AE1765">
              <w:rPr>
                <w:rFonts w:ascii="方正仿宋_GBK" w:eastAsia="方正仿宋_GBK" w:cs="方正仿宋_GBK" w:hint="eastAsia"/>
                <w:szCs w:val="21"/>
              </w:rPr>
              <w:t>，二等奖排名前</w:t>
            </w:r>
            <w:r>
              <w:rPr>
                <w:rFonts w:ascii="方正仿宋_GBK" w:eastAsia="方正仿宋_GBK" w:cs="方正仿宋_GBK" w:hint="eastAsia"/>
                <w:szCs w:val="21"/>
              </w:rPr>
              <w:t>五</w:t>
            </w:r>
            <w:r w:rsidRPr="00AE1765">
              <w:rPr>
                <w:rFonts w:ascii="方正仿宋_GBK" w:eastAsia="方正仿宋_GBK" w:cs="方正仿宋_GBK" w:hint="eastAsia"/>
                <w:szCs w:val="21"/>
              </w:rPr>
              <w:t>）；或国家哲学社科基金项目优秀成果奖（一等奖排名前</w:t>
            </w:r>
            <w:r>
              <w:rPr>
                <w:rFonts w:ascii="方正仿宋_GBK" w:eastAsia="方正仿宋_GBK" w:cs="方正仿宋_GBK" w:hint="eastAsia"/>
                <w:szCs w:val="21"/>
              </w:rPr>
              <w:t>五</w:t>
            </w:r>
            <w:r w:rsidRPr="00AE1765">
              <w:rPr>
                <w:rFonts w:ascii="方正仿宋_GBK" w:eastAsia="方正仿宋_GBK" w:cs="方正仿宋_GBK" w:hint="eastAsia"/>
                <w:szCs w:val="21"/>
              </w:rPr>
              <w:t>，二等奖排名第</w:t>
            </w:r>
            <w:r>
              <w:rPr>
                <w:rFonts w:ascii="方正仿宋_GBK" w:eastAsia="方正仿宋_GBK" w:cs="方正仿宋_GBK" w:hint="eastAsia"/>
                <w:szCs w:val="21"/>
              </w:rPr>
              <w:t>三</w:t>
            </w:r>
            <w:r w:rsidRPr="00AE1765">
              <w:rPr>
                <w:rFonts w:ascii="方正仿宋_GBK" w:eastAsia="方正仿宋_GBK" w:cs="方正仿宋_GBK" w:hint="eastAsia"/>
                <w:szCs w:val="21"/>
              </w:rPr>
              <w:t>）；或中国高校人文社会科学研究优秀成果奖（一等奖排名前三，二等奖排名第一）；或省级科研成果奖（一等奖排名前二，二等奖排名第一）。</w:t>
            </w:r>
          </w:p>
        </w:tc>
        <w:tc>
          <w:tcPr>
            <w:tcW w:w="709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原则上不超过</w:t>
            </w:r>
            <w:r>
              <w:rPr>
                <w:rFonts w:ascii="方正仿宋_GBK" w:eastAsia="方正仿宋_GBK" w:cs="方正仿宋_GBK" w:hint="eastAsia"/>
                <w:szCs w:val="21"/>
              </w:rPr>
              <w:t>50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周岁</w:t>
            </w:r>
          </w:p>
        </w:tc>
        <w:tc>
          <w:tcPr>
            <w:tcW w:w="708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40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（自然科学）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30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（人文社科）</w:t>
            </w:r>
          </w:p>
        </w:tc>
        <w:tc>
          <w:tcPr>
            <w:tcW w:w="672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1.2</w:t>
            </w:r>
          </w:p>
        </w:tc>
      </w:tr>
      <w:tr w:rsidR="0036794C" w:rsidRPr="007B0BFB" w:rsidTr="0036794C">
        <w:trPr>
          <w:trHeight w:val="631"/>
        </w:trPr>
        <w:tc>
          <w:tcPr>
            <w:tcW w:w="534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第</w:t>
            </w:r>
            <w:r>
              <w:rPr>
                <w:rFonts w:ascii="方正仿宋_GBK" w:eastAsia="方正仿宋_GBK" w:cs="方正仿宋_GBK" w:hint="eastAsia"/>
                <w:szCs w:val="21"/>
              </w:rPr>
              <w:t>四</w:t>
            </w:r>
            <w:r>
              <w:rPr>
                <w:rFonts w:ascii="方正仿宋_GBK" w:eastAsia="方正仿宋_GBK" w:hint="eastAsia"/>
                <w:szCs w:val="21"/>
              </w:rPr>
              <w:t>层次</w:t>
            </w:r>
          </w:p>
        </w:tc>
        <w:tc>
          <w:tcPr>
            <w:tcW w:w="449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副高级</w:t>
            </w:r>
          </w:p>
        </w:tc>
        <w:tc>
          <w:tcPr>
            <w:tcW w:w="507" w:type="dxa"/>
            <w:vAlign w:val="center"/>
          </w:tcPr>
          <w:p w:rsidR="0036794C" w:rsidRPr="007B0BFB" w:rsidRDefault="0036794C" w:rsidP="0036794C">
            <w:pPr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博士</w:t>
            </w:r>
          </w:p>
        </w:tc>
        <w:tc>
          <w:tcPr>
            <w:tcW w:w="5245" w:type="dxa"/>
            <w:vAlign w:val="center"/>
          </w:tcPr>
          <w:p w:rsidR="0036794C" w:rsidRPr="007B0BFB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近五年内取得的学术成果</w:t>
            </w:r>
            <w:r>
              <w:rPr>
                <w:rFonts w:ascii="方正仿宋_GBK" w:eastAsia="方正仿宋_GBK" w:cs="方正仿宋_GBK" w:hint="eastAsia"/>
                <w:szCs w:val="21"/>
              </w:rPr>
              <w:t>达到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下列条件</w:t>
            </w:r>
            <w:r>
              <w:rPr>
                <w:rFonts w:ascii="方正仿宋_GBK" w:eastAsia="方正仿宋_GBK" w:cs="方正仿宋_GBK" w:hint="eastAsia"/>
                <w:szCs w:val="21"/>
              </w:rPr>
              <w:t>中的两项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：</w:t>
            </w:r>
          </w:p>
          <w:p w:rsidR="0036794C" w:rsidRPr="007B0BFB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1.主持国家自然科学或社会科学基金项目1项及以上，或主持省部级研究项目2项及以上。</w:t>
            </w:r>
          </w:p>
          <w:p w:rsidR="0036794C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2.</w:t>
            </w:r>
            <w:r w:rsidRPr="00AE1765">
              <w:rPr>
                <w:rFonts w:ascii="方正仿宋_GBK" w:eastAsia="方正仿宋_GBK" w:hint="eastAsia"/>
                <w:szCs w:val="21"/>
              </w:rPr>
              <w:t xml:space="preserve"> 以第一作者或可确认的通讯作者在我校认定的SCI、EI收录期刊发表论文不少于</w:t>
            </w:r>
            <w:r>
              <w:rPr>
                <w:rFonts w:ascii="方正仿宋_GBK" w:eastAsia="方正仿宋_GBK" w:hint="eastAsia"/>
                <w:szCs w:val="21"/>
              </w:rPr>
              <w:t>5</w:t>
            </w:r>
            <w:r w:rsidRPr="00AE1765">
              <w:rPr>
                <w:rFonts w:ascii="方正仿宋_GBK" w:eastAsia="方正仿宋_GBK" w:hint="eastAsia"/>
                <w:szCs w:val="21"/>
              </w:rPr>
              <w:t>篇，其中二区及以上论文不少于1篇；或以第一作者在我校认定的CSSCI来源期刊发表论文、《新华文摘》《中国社会科学文摘》《高等学校文科学术文摘》《人大复印报刊资料》全文转载论文不少于</w:t>
            </w:r>
            <w:r>
              <w:rPr>
                <w:rFonts w:ascii="方正仿宋_GBK" w:eastAsia="方正仿宋_GBK" w:hint="eastAsia"/>
                <w:szCs w:val="21"/>
              </w:rPr>
              <w:t>5</w:t>
            </w:r>
            <w:r w:rsidRPr="00AE1765">
              <w:rPr>
                <w:rFonts w:ascii="方正仿宋_GBK" w:eastAsia="方正仿宋_GBK" w:hint="eastAsia"/>
                <w:szCs w:val="21"/>
              </w:rPr>
              <w:t>篇。</w:t>
            </w:r>
          </w:p>
          <w:p w:rsidR="0036794C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3.以第一发明人身份取得授权国内外职务发明专利</w:t>
            </w:r>
            <w:r>
              <w:rPr>
                <w:rFonts w:ascii="方正仿宋_GBK" w:eastAsia="方正仿宋_GBK" w:cs="方正仿宋_GBK" w:hint="eastAsia"/>
                <w:szCs w:val="21"/>
              </w:rPr>
              <w:t>3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项及以上。</w:t>
            </w:r>
          </w:p>
          <w:p w:rsidR="0036794C" w:rsidRPr="00AE1765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/>
                <w:szCs w:val="21"/>
              </w:rPr>
            </w:pPr>
            <w:r w:rsidRPr="00AE1765">
              <w:rPr>
                <w:rFonts w:ascii="方正仿宋_GBK" w:eastAsia="方正仿宋_GBK" w:hint="eastAsia"/>
                <w:szCs w:val="21"/>
              </w:rPr>
              <w:t>4.</w:t>
            </w:r>
            <w:r w:rsidRPr="00AE1765">
              <w:rPr>
                <w:rFonts w:ascii="方正仿宋_GBK" w:eastAsia="方正仿宋_GBK"/>
                <w:szCs w:val="21"/>
              </w:rPr>
              <w:t xml:space="preserve"> </w:t>
            </w:r>
            <w:r w:rsidRPr="00AE1765">
              <w:rPr>
                <w:rFonts w:ascii="方正仿宋_GBK" w:eastAsia="方正仿宋_GBK" w:hint="eastAsia"/>
                <w:szCs w:val="21"/>
              </w:rPr>
              <w:t>科研成果转化后转入单位财务账户的经费（包括转让费、许可费、利润分成或收入提成、技术入股的股权收益等）达到</w:t>
            </w:r>
            <w:r>
              <w:rPr>
                <w:rFonts w:ascii="方正仿宋_GBK" w:eastAsia="方正仿宋_GBK" w:hint="eastAsia"/>
                <w:szCs w:val="21"/>
              </w:rPr>
              <w:t>3</w:t>
            </w:r>
            <w:r w:rsidRPr="00AE1765">
              <w:rPr>
                <w:rFonts w:ascii="方正仿宋_GBK" w:eastAsia="方正仿宋_GBK" w:hint="eastAsia"/>
                <w:szCs w:val="21"/>
              </w:rPr>
              <w:t>00万元。</w:t>
            </w:r>
          </w:p>
        </w:tc>
        <w:tc>
          <w:tcPr>
            <w:tcW w:w="709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原则上不超过4</w:t>
            </w:r>
            <w:r>
              <w:rPr>
                <w:rFonts w:ascii="方正仿宋_GBK" w:eastAsia="方正仿宋_GBK" w:cs="方正仿宋_GBK" w:hint="eastAsia"/>
                <w:szCs w:val="21"/>
              </w:rPr>
              <w:t>0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周岁</w:t>
            </w:r>
          </w:p>
        </w:tc>
        <w:tc>
          <w:tcPr>
            <w:tcW w:w="708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30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（自然科学）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20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（人文社科）</w:t>
            </w:r>
          </w:p>
        </w:tc>
        <w:tc>
          <w:tcPr>
            <w:tcW w:w="672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1.2</w:t>
            </w:r>
          </w:p>
        </w:tc>
      </w:tr>
      <w:tr w:rsidR="0036794C" w:rsidRPr="007B0BFB" w:rsidTr="0036794C">
        <w:trPr>
          <w:trHeight w:val="631"/>
        </w:trPr>
        <w:tc>
          <w:tcPr>
            <w:tcW w:w="534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第</w:t>
            </w:r>
            <w:r>
              <w:rPr>
                <w:rFonts w:ascii="方正仿宋_GBK" w:eastAsia="方正仿宋_GBK" w:cs="方正仿宋_GBK" w:hint="eastAsia"/>
                <w:szCs w:val="21"/>
              </w:rPr>
              <w:t>五</w:t>
            </w:r>
            <w:r>
              <w:rPr>
                <w:rFonts w:ascii="方正仿宋_GBK" w:eastAsia="方正仿宋_GBK" w:hint="eastAsia"/>
                <w:szCs w:val="21"/>
              </w:rPr>
              <w:t>层次</w:t>
            </w:r>
          </w:p>
        </w:tc>
        <w:tc>
          <w:tcPr>
            <w:tcW w:w="449" w:type="dxa"/>
            <w:vAlign w:val="center"/>
          </w:tcPr>
          <w:p w:rsidR="0036794C" w:rsidRPr="007B0BFB" w:rsidRDefault="0036794C" w:rsidP="0036794C">
            <w:pPr>
              <w:ind w:left="-30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无</w:t>
            </w:r>
          </w:p>
        </w:tc>
        <w:tc>
          <w:tcPr>
            <w:tcW w:w="507" w:type="dxa"/>
            <w:vAlign w:val="center"/>
          </w:tcPr>
          <w:p w:rsidR="0036794C" w:rsidRPr="007B0BFB" w:rsidRDefault="0036794C" w:rsidP="0036794C">
            <w:pPr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博士</w:t>
            </w:r>
          </w:p>
        </w:tc>
        <w:tc>
          <w:tcPr>
            <w:tcW w:w="5245" w:type="dxa"/>
            <w:vAlign w:val="center"/>
          </w:tcPr>
          <w:p w:rsidR="0036794C" w:rsidRPr="007B0BFB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近五年内取得的学术成果</w:t>
            </w:r>
            <w:r w:rsidR="00D536B2">
              <w:rPr>
                <w:rFonts w:ascii="方正仿宋_GBK" w:eastAsia="方正仿宋_GBK" w:cs="方正仿宋_GBK" w:hint="eastAsia"/>
                <w:szCs w:val="21"/>
              </w:rPr>
              <w:t>达到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下列条件</w:t>
            </w:r>
            <w:r w:rsidR="00D536B2">
              <w:rPr>
                <w:rFonts w:ascii="方正仿宋_GBK" w:eastAsia="方正仿宋_GBK" w:cs="方正仿宋_GBK" w:hint="eastAsia"/>
                <w:szCs w:val="21"/>
              </w:rPr>
              <w:t>中的一项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：</w:t>
            </w:r>
          </w:p>
          <w:p w:rsidR="0036794C" w:rsidRPr="007B0BFB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1.主持省部级自然科学或社会科学基金项目1项及以上。</w:t>
            </w:r>
          </w:p>
          <w:p w:rsidR="0036794C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2.</w:t>
            </w:r>
            <w:r w:rsidRPr="004D25F5">
              <w:rPr>
                <w:rFonts w:ascii="方正仿宋_GBK" w:eastAsia="方正仿宋_GBK" w:hint="eastAsia"/>
                <w:szCs w:val="21"/>
              </w:rPr>
              <w:t xml:space="preserve"> 以第一作者或可确认的通讯作者在我校认定的SCI、</w:t>
            </w:r>
            <w:r w:rsidRPr="004D25F5">
              <w:rPr>
                <w:rFonts w:ascii="方正仿宋_GBK" w:eastAsia="方正仿宋_GBK" w:hint="eastAsia"/>
                <w:szCs w:val="21"/>
              </w:rPr>
              <w:lastRenderedPageBreak/>
              <w:t>EI收录期刊发表论文不少于</w:t>
            </w:r>
            <w:r>
              <w:rPr>
                <w:rFonts w:ascii="方正仿宋_GBK" w:eastAsia="方正仿宋_GBK" w:hint="eastAsia"/>
                <w:szCs w:val="21"/>
              </w:rPr>
              <w:t>3</w:t>
            </w:r>
            <w:r w:rsidRPr="004D25F5">
              <w:rPr>
                <w:rFonts w:ascii="方正仿宋_GBK" w:eastAsia="方正仿宋_GBK" w:hint="eastAsia"/>
                <w:szCs w:val="21"/>
              </w:rPr>
              <w:t>篇，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其中SCI影响因子处二区以上（含二区）1篇及以上；</w:t>
            </w:r>
            <w:r w:rsidRPr="004D25F5">
              <w:rPr>
                <w:rFonts w:ascii="方正仿宋_GBK" w:eastAsia="方正仿宋_GBK" w:hint="eastAsia"/>
                <w:szCs w:val="21"/>
              </w:rPr>
              <w:t>或以第一作者在我校认定的CSSCI来源期刊发表论文、《新华文摘》《中国社会科学文摘》《高等学校文科学术文摘》《人大复印报刊资料》全文转载论文不少于</w:t>
            </w:r>
            <w:r>
              <w:rPr>
                <w:rFonts w:ascii="方正仿宋_GBK" w:eastAsia="方正仿宋_GBK" w:hint="eastAsia"/>
                <w:szCs w:val="21"/>
              </w:rPr>
              <w:t>3</w:t>
            </w:r>
            <w:r w:rsidRPr="004D25F5">
              <w:rPr>
                <w:rFonts w:ascii="方正仿宋_GBK" w:eastAsia="方正仿宋_GBK" w:hint="eastAsia"/>
                <w:szCs w:val="21"/>
              </w:rPr>
              <w:t>篇。</w:t>
            </w:r>
          </w:p>
          <w:p w:rsidR="0036794C" w:rsidRPr="007B0BFB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3.以第一发明人身份取得授权国内外职务发明专利</w:t>
            </w:r>
            <w:r>
              <w:rPr>
                <w:rFonts w:ascii="方正仿宋_GBK" w:eastAsia="方正仿宋_GBK" w:cs="方正仿宋_GBK" w:hint="eastAsia"/>
                <w:szCs w:val="21"/>
              </w:rPr>
              <w:t>3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项及以上。</w:t>
            </w:r>
          </w:p>
        </w:tc>
        <w:tc>
          <w:tcPr>
            <w:tcW w:w="709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lastRenderedPageBreak/>
              <w:t>原则上不超过35周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lastRenderedPageBreak/>
              <w:t>岁</w:t>
            </w:r>
          </w:p>
        </w:tc>
        <w:tc>
          <w:tcPr>
            <w:tcW w:w="708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20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（自然科学）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15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lastRenderedPageBreak/>
              <w:t>（人文社科）</w:t>
            </w:r>
          </w:p>
        </w:tc>
        <w:tc>
          <w:tcPr>
            <w:tcW w:w="672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1.2</w:t>
            </w:r>
          </w:p>
        </w:tc>
      </w:tr>
      <w:tr w:rsidR="0036794C" w:rsidRPr="007B0BFB" w:rsidTr="0036794C">
        <w:trPr>
          <w:trHeight w:val="631"/>
        </w:trPr>
        <w:tc>
          <w:tcPr>
            <w:tcW w:w="534" w:type="dxa"/>
            <w:vAlign w:val="center"/>
          </w:tcPr>
          <w:p w:rsidR="0036794C" w:rsidRPr="007B0BFB" w:rsidRDefault="0036794C" w:rsidP="0036794C">
            <w:pPr>
              <w:widowControl/>
              <w:spacing w:line="360" w:lineRule="exact"/>
              <w:jc w:val="center"/>
              <w:rPr>
                <w:rFonts w:ascii="方正仿宋_GBK" w:eastAsia="方正仿宋_GBK" w:hAnsi="SimSun" w:cs="SimSun"/>
                <w:color w:val="000000"/>
                <w:kern w:val="0"/>
                <w:szCs w:val="21"/>
              </w:rPr>
            </w:pPr>
            <w:r w:rsidRPr="007B0BFB">
              <w:rPr>
                <w:rFonts w:ascii="方正仿宋_GBK" w:eastAsia="方正仿宋_GBK" w:hint="eastAsia"/>
                <w:szCs w:val="21"/>
              </w:rPr>
              <w:t>第</w:t>
            </w:r>
            <w:r>
              <w:rPr>
                <w:rFonts w:ascii="方正仿宋_GBK" w:eastAsia="方正仿宋_GBK" w:hint="eastAsia"/>
                <w:szCs w:val="21"/>
              </w:rPr>
              <w:t>六层次</w:t>
            </w:r>
          </w:p>
        </w:tc>
        <w:tc>
          <w:tcPr>
            <w:tcW w:w="449" w:type="dxa"/>
            <w:vAlign w:val="center"/>
          </w:tcPr>
          <w:p w:rsidR="0036794C" w:rsidRPr="00D536B2" w:rsidRDefault="0036794C" w:rsidP="0036794C">
            <w:pPr>
              <w:pStyle w:val="Sinespaciado"/>
              <w:rPr>
                <w:rFonts w:ascii="方正仿宋_GBK" w:eastAsia="方正仿宋_GBK"/>
              </w:rPr>
            </w:pPr>
            <w:r w:rsidRPr="00D536B2">
              <w:rPr>
                <w:rFonts w:ascii="方正仿宋_GBK" w:eastAsia="方正仿宋_GBK" w:hint="eastAsia"/>
              </w:rPr>
              <w:t>无</w:t>
            </w:r>
          </w:p>
        </w:tc>
        <w:tc>
          <w:tcPr>
            <w:tcW w:w="507" w:type="dxa"/>
            <w:vAlign w:val="center"/>
          </w:tcPr>
          <w:p w:rsidR="0036794C" w:rsidRPr="007B0BFB" w:rsidRDefault="0036794C" w:rsidP="0036794C">
            <w:pPr>
              <w:widowControl/>
              <w:spacing w:line="360" w:lineRule="exact"/>
              <w:jc w:val="center"/>
              <w:rPr>
                <w:rFonts w:ascii="方正仿宋_GBK" w:eastAsia="方正仿宋_GBK" w:hAnsi="SimSun" w:cs="SimSun"/>
                <w:color w:val="000000"/>
                <w:kern w:val="0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博士</w:t>
            </w:r>
          </w:p>
        </w:tc>
        <w:tc>
          <w:tcPr>
            <w:tcW w:w="5245" w:type="dxa"/>
          </w:tcPr>
          <w:p w:rsidR="0036794C" w:rsidRPr="004D25F5" w:rsidRDefault="0036794C" w:rsidP="0036794C">
            <w:pPr>
              <w:widowControl/>
              <w:spacing w:line="400" w:lineRule="exact"/>
              <w:rPr>
                <w:rFonts w:ascii="方正仿宋_GBK" w:eastAsia="方正仿宋_GBK" w:hAnsi="SimSun" w:cs="SimSun"/>
                <w:color w:val="000000"/>
                <w:kern w:val="0"/>
                <w:szCs w:val="21"/>
              </w:rPr>
            </w:pPr>
            <w:r w:rsidRPr="004D25F5">
              <w:rPr>
                <w:rFonts w:ascii="方正仿宋_GBK" w:eastAsia="方正仿宋_GBK" w:hAnsi="SimSun" w:cs="SimSun" w:hint="eastAsia"/>
                <w:color w:val="000000"/>
                <w:kern w:val="0"/>
                <w:szCs w:val="21"/>
              </w:rPr>
              <w:t>近五年内取得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的学术成果</w:t>
            </w:r>
            <w:r w:rsidR="00D536B2">
              <w:rPr>
                <w:rFonts w:ascii="方正仿宋_GBK" w:eastAsia="方正仿宋_GBK" w:cs="方正仿宋_GBK" w:hint="eastAsia"/>
                <w:szCs w:val="21"/>
              </w:rPr>
              <w:t>达到</w:t>
            </w:r>
            <w:r w:rsidR="00D536B2" w:rsidRPr="007B0BFB">
              <w:rPr>
                <w:rFonts w:ascii="方正仿宋_GBK" w:eastAsia="方正仿宋_GBK" w:cs="方正仿宋_GBK" w:hint="eastAsia"/>
                <w:szCs w:val="21"/>
              </w:rPr>
              <w:t>下列条件</w:t>
            </w:r>
            <w:r w:rsidR="00D536B2">
              <w:rPr>
                <w:rFonts w:ascii="方正仿宋_GBK" w:eastAsia="方正仿宋_GBK" w:cs="方正仿宋_GBK" w:hint="eastAsia"/>
                <w:szCs w:val="21"/>
              </w:rPr>
              <w:t>中的一项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：</w:t>
            </w:r>
          </w:p>
          <w:p w:rsidR="0036794C" w:rsidRPr="004D25F5" w:rsidRDefault="0036794C" w:rsidP="0036794C">
            <w:pPr>
              <w:widowControl/>
              <w:spacing w:line="400" w:lineRule="exact"/>
              <w:rPr>
                <w:rFonts w:ascii="方正仿宋_GBK" w:eastAsia="方正仿宋_GBK" w:hAnsi="SimSun" w:cs="SimSun"/>
                <w:color w:val="000000"/>
                <w:kern w:val="0"/>
                <w:szCs w:val="21"/>
              </w:rPr>
            </w:pPr>
            <w:r w:rsidRPr="004D25F5">
              <w:rPr>
                <w:rFonts w:ascii="方正仿宋_GBK" w:eastAsia="方正仿宋_GBK" w:hAnsi="SimSun" w:cs="SimSun" w:hint="eastAsia"/>
                <w:color w:val="000000"/>
                <w:kern w:val="0"/>
                <w:szCs w:val="21"/>
              </w:rPr>
              <w:t>1.主研国家自科基金或社科基金项目1项（排名前二）。</w:t>
            </w:r>
          </w:p>
          <w:p w:rsidR="0036794C" w:rsidRDefault="0036794C" w:rsidP="0036794C">
            <w:pPr>
              <w:widowControl/>
              <w:spacing w:line="400" w:lineRule="exact"/>
              <w:rPr>
                <w:rFonts w:ascii="方正仿宋_GBK" w:eastAsia="方正仿宋_GBK" w:hAnsi="SimSun" w:cs="SimSun"/>
                <w:color w:val="000000"/>
                <w:kern w:val="0"/>
                <w:szCs w:val="21"/>
              </w:rPr>
            </w:pPr>
            <w:r w:rsidRPr="004D25F5">
              <w:rPr>
                <w:rFonts w:ascii="方正仿宋_GBK" w:eastAsia="方正仿宋_GBK" w:hAnsi="SimSun" w:cs="SimSun" w:hint="eastAsia"/>
                <w:color w:val="000000"/>
                <w:kern w:val="0"/>
                <w:szCs w:val="21"/>
              </w:rPr>
              <w:t>2. 以第一作者或可确认的通讯作者在我校认定的SCI、EI收录期刊发表论文不少于</w:t>
            </w:r>
            <w:r>
              <w:rPr>
                <w:rFonts w:ascii="方正仿宋_GBK" w:eastAsia="方正仿宋_GBK" w:hAnsi="SimSun" w:cs="SimSun" w:hint="eastAsia"/>
                <w:color w:val="000000"/>
                <w:kern w:val="0"/>
                <w:szCs w:val="21"/>
              </w:rPr>
              <w:t>1</w:t>
            </w:r>
            <w:r w:rsidRPr="004D25F5">
              <w:rPr>
                <w:rFonts w:ascii="方正仿宋_GBK" w:eastAsia="方正仿宋_GBK" w:hAnsi="SimSun" w:cs="SimSun" w:hint="eastAsia"/>
                <w:color w:val="000000"/>
                <w:kern w:val="0"/>
                <w:szCs w:val="21"/>
              </w:rPr>
              <w:t>篇；或以第一作者在我校认定的CSSCI来源期刊发表论文、《新华文摘》《中国社会科学文摘》《高等学校文科学术文摘》《人大复印报刊资料》全文转载论文不少于</w:t>
            </w:r>
            <w:r>
              <w:rPr>
                <w:rFonts w:ascii="方正仿宋_GBK" w:eastAsia="方正仿宋_GBK" w:hAnsi="SimSun" w:cs="SimSun" w:hint="eastAsia"/>
                <w:color w:val="000000"/>
                <w:kern w:val="0"/>
                <w:szCs w:val="21"/>
              </w:rPr>
              <w:t>1</w:t>
            </w:r>
            <w:r w:rsidRPr="004D25F5">
              <w:rPr>
                <w:rFonts w:ascii="方正仿宋_GBK" w:eastAsia="方正仿宋_GBK" w:hAnsi="SimSun" w:cs="SimSun" w:hint="eastAsia"/>
                <w:color w:val="000000"/>
                <w:kern w:val="0"/>
                <w:szCs w:val="21"/>
              </w:rPr>
              <w:t>篇。</w:t>
            </w:r>
          </w:p>
          <w:p w:rsidR="0036794C" w:rsidRPr="004D25F5" w:rsidRDefault="0036794C" w:rsidP="0036794C">
            <w:pPr>
              <w:spacing w:line="400" w:lineRule="exact"/>
              <w:ind w:left="-40"/>
              <w:jc w:val="left"/>
              <w:rPr>
                <w:rFonts w:ascii="方正仿宋_GBK" w:eastAsia="方正仿宋_GBK" w:hAnsi="SimSun" w:cs="SimSu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SimSun" w:cs="SimSun" w:hint="eastAsia"/>
                <w:color w:val="000000"/>
                <w:kern w:val="0"/>
                <w:szCs w:val="21"/>
              </w:rPr>
              <w:t>3.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 xml:space="preserve"> 以第一发明人身份取得授权国内外职务发明专利</w:t>
            </w:r>
            <w:r>
              <w:rPr>
                <w:rFonts w:ascii="方正仿宋_GBK" w:eastAsia="方正仿宋_GBK" w:cs="方正仿宋_GBK" w:hint="eastAsia"/>
                <w:szCs w:val="21"/>
              </w:rPr>
              <w:t>1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项及以上。</w:t>
            </w:r>
          </w:p>
        </w:tc>
        <w:tc>
          <w:tcPr>
            <w:tcW w:w="709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原则上不超过</w:t>
            </w:r>
            <w:r>
              <w:rPr>
                <w:rFonts w:ascii="方正仿宋_GBK" w:eastAsia="方正仿宋_GBK" w:cs="方正仿宋_GBK" w:hint="eastAsia"/>
                <w:szCs w:val="21"/>
              </w:rPr>
              <w:t>3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5周岁</w:t>
            </w:r>
          </w:p>
        </w:tc>
        <w:tc>
          <w:tcPr>
            <w:tcW w:w="708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1</w:t>
            </w:r>
            <w:r w:rsidRPr="007B0BFB">
              <w:rPr>
                <w:rFonts w:ascii="方正仿宋_GBK" w:eastAsia="方正仿宋_GBK" w:cs="方正仿宋_GBK" w:hint="eastAsia"/>
                <w:szCs w:val="21"/>
              </w:rPr>
              <w:t>0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（自然科学）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</w:rPr>
              <w:t>8</w:t>
            </w:r>
          </w:p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 w:cs="方正仿宋_GBK"/>
                <w:szCs w:val="21"/>
              </w:rPr>
            </w:pPr>
            <w:r w:rsidRPr="007B0BFB">
              <w:rPr>
                <w:rFonts w:ascii="方正仿宋_GBK" w:eastAsia="方正仿宋_GBK" w:cs="方正仿宋_GBK" w:hint="eastAsia"/>
                <w:szCs w:val="21"/>
              </w:rPr>
              <w:t>（人文社科）</w:t>
            </w:r>
          </w:p>
        </w:tc>
        <w:tc>
          <w:tcPr>
            <w:tcW w:w="672" w:type="dxa"/>
            <w:vAlign w:val="center"/>
          </w:tcPr>
          <w:p w:rsidR="0036794C" w:rsidRPr="007B0BFB" w:rsidRDefault="0036794C" w:rsidP="0036794C">
            <w:pPr>
              <w:spacing w:line="3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1.2</w:t>
            </w:r>
          </w:p>
        </w:tc>
      </w:tr>
      <w:tr w:rsidR="0036794C" w:rsidRPr="007B0BFB" w:rsidTr="0036794C">
        <w:trPr>
          <w:trHeight w:val="952"/>
        </w:trPr>
        <w:tc>
          <w:tcPr>
            <w:tcW w:w="9675" w:type="dxa"/>
            <w:gridSpan w:val="8"/>
            <w:vAlign w:val="center"/>
          </w:tcPr>
          <w:p w:rsidR="00F914C6" w:rsidRDefault="0036794C" w:rsidP="0036794C">
            <w:pPr>
              <w:spacing w:line="360" w:lineRule="exact"/>
              <w:ind w:firstLineChars="50" w:firstLine="105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说明：</w:t>
            </w:r>
          </w:p>
          <w:p w:rsidR="0036794C" w:rsidRDefault="0036794C" w:rsidP="0036794C">
            <w:pPr>
              <w:spacing w:line="360" w:lineRule="exact"/>
              <w:ind w:firstLineChars="50" w:firstLine="105"/>
              <w:jc w:val="left"/>
              <w:rPr>
                <w:rFonts w:ascii="方正仿宋_GBK" w:eastAsia="方正仿宋_GBK"/>
                <w:szCs w:val="21"/>
              </w:rPr>
            </w:pPr>
            <w:r w:rsidRPr="00153B44">
              <w:rPr>
                <w:rFonts w:ascii="方正仿宋_GBK" w:eastAsia="方正仿宋_GBK" w:hint="eastAsia"/>
                <w:bCs/>
                <w:szCs w:val="21"/>
              </w:rPr>
              <w:t>（1）</w:t>
            </w:r>
            <w:r w:rsidRPr="00153B44">
              <w:rPr>
                <w:rFonts w:ascii="方正仿宋_GBK" w:eastAsia="方正仿宋_GBK" w:hint="eastAsia"/>
                <w:szCs w:val="21"/>
              </w:rPr>
              <w:t>3人及以上成熟的科研团队整体引进时，每人的安家费可比正常引进待遇提高10万元。</w:t>
            </w:r>
          </w:p>
          <w:p w:rsidR="0036794C" w:rsidRDefault="0036794C" w:rsidP="0036794C">
            <w:pPr>
              <w:spacing w:line="360" w:lineRule="exact"/>
              <w:ind w:firstLineChars="50" w:firstLine="105"/>
              <w:jc w:val="left"/>
              <w:rPr>
                <w:rFonts w:ascii="方正仿宋_GBK" w:eastAsia="方正仿宋_GBK"/>
                <w:szCs w:val="21"/>
              </w:rPr>
            </w:pPr>
            <w:r w:rsidRPr="00153B44">
              <w:rPr>
                <w:rFonts w:ascii="方正仿宋_GBK" w:eastAsia="方正仿宋_GBK" w:hint="eastAsia"/>
                <w:szCs w:val="21"/>
              </w:rPr>
              <w:t>（2）对在海外获得博士学位、具有海外工作经历、成果特别优秀、紧缺学科的博士，建议上浮20—30%。</w:t>
            </w:r>
          </w:p>
          <w:p w:rsidR="0036794C" w:rsidRPr="0036794C" w:rsidRDefault="0036794C" w:rsidP="0036794C">
            <w:pPr>
              <w:spacing w:line="360" w:lineRule="exact"/>
              <w:ind w:firstLineChars="50" w:firstLine="105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（3）</w:t>
            </w:r>
            <w:r w:rsidRPr="0036794C">
              <w:rPr>
                <w:rFonts w:ascii="方正仿宋_GBK" w:eastAsia="方正仿宋_GBK" w:hint="eastAsia"/>
                <w:szCs w:val="21"/>
              </w:rPr>
              <w:t>引进人才达到上表中</w:t>
            </w:r>
            <w:r w:rsidR="00F914C6">
              <w:rPr>
                <w:rFonts w:ascii="方正仿宋_GBK" w:eastAsia="方正仿宋_GBK" w:hint="eastAsia"/>
                <w:szCs w:val="21"/>
              </w:rPr>
              <w:t>第三层次</w:t>
            </w:r>
            <w:r w:rsidRPr="0036794C">
              <w:rPr>
                <w:rFonts w:ascii="方正仿宋_GBK" w:eastAsia="方正仿宋_GBK" w:hint="eastAsia"/>
                <w:szCs w:val="21"/>
              </w:rPr>
              <w:t>的学术水平条件者，可申报学校领军人才建设计划人才项目，入选后额外资助30万元研究经费；达到上表中</w:t>
            </w:r>
            <w:r w:rsidR="00F914C6">
              <w:rPr>
                <w:rFonts w:ascii="方正仿宋_GBK" w:eastAsia="方正仿宋_GBK" w:hint="eastAsia"/>
                <w:szCs w:val="21"/>
              </w:rPr>
              <w:t>第四层次</w:t>
            </w:r>
            <w:r w:rsidRPr="0036794C">
              <w:rPr>
                <w:rFonts w:ascii="方正仿宋_GBK" w:eastAsia="方正仿宋_GBK" w:hint="eastAsia"/>
                <w:szCs w:val="21"/>
              </w:rPr>
              <w:t>的学术水平条件者，可申报学校青年科研人才成长支持计划人才项目，入选后额外资助8-10万元研究经费</w:t>
            </w:r>
            <w:r w:rsidR="00F914C6">
              <w:rPr>
                <w:rFonts w:ascii="方正仿宋_GBK" w:eastAsia="方正仿宋_GBK" w:hint="eastAsia"/>
                <w:szCs w:val="21"/>
              </w:rPr>
              <w:t>。</w:t>
            </w:r>
          </w:p>
          <w:p w:rsidR="0036794C" w:rsidRPr="00597857" w:rsidRDefault="0036794C" w:rsidP="00F914C6">
            <w:pPr>
              <w:spacing w:line="360" w:lineRule="exact"/>
              <w:ind w:firstLineChars="50" w:firstLine="105"/>
              <w:jc w:val="left"/>
              <w:rPr>
                <w:rFonts w:ascii="方正仿宋_GBK" w:eastAsia="方正仿宋_GBK"/>
                <w:szCs w:val="21"/>
              </w:rPr>
            </w:pPr>
            <w:r w:rsidRPr="0036794C">
              <w:rPr>
                <w:rFonts w:ascii="方正仿宋_GBK" w:eastAsia="方正仿宋_GBK" w:hint="eastAsia"/>
                <w:szCs w:val="21"/>
              </w:rPr>
              <w:t> </w:t>
            </w:r>
            <w:r>
              <w:rPr>
                <w:rFonts w:ascii="方正仿宋_GBK" w:eastAsia="方正仿宋_GBK" w:hint="eastAsia"/>
                <w:szCs w:val="21"/>
              </w:rPr>
              <w:t>（4）</w:t>
            </w:r>
            <w:r w:rsidRPr="0036794C">
              <w:rPr>
                <w:rFonts w:ascii="方正仿宋_GBK" w:eastAsia="方正仿宋_GBK" w:hint="eastAsia"/>
                <w:szCs w:val="21"/>
              </w:rPr>
              <w:t>引进人才立项国家级、省部级科研项目，学校按1:1配套资助研究经费，并设立高等级科研项目立项奖。</w:t>
            </w:r>
            <w:r w:rsidRPr="0036794C">
              <w:rPr>
                <w:rFonts w:ascii="方正仿宋_GBK" w:eastAsia="方正仿宋_GBK" w:hint="eastAsia"/>
                <w:szCs w:val="21"/>
              </w:rPr>
              <w:br/>
            </w:r>
            <w:r w:rsidRPr="0036794C">
              <w:rPr>
                <w:rFonts w:ascii="方正仿宋_GBK" w:eastAsia="方正仿宋_GBK" w:hint="eastAsia"/>
                <w:szCs w:val="21"/>
              </w:rPr>
              <w:t> </w:t>
            </w:r>
            <w:r w:rsidR="00F914C6">
              <w:rPr>
                <w:rFonts w:ascii="方正仿宋_GBK" w:eastAsia="方正仿宋_GBK" w:hint="eastAsia"/>
                <w:szCs w:val="21"/>
              </w:rPr>
              <w:t>（5）</w:t>
            </w:r>
            <w:r w:rsidRPr="0036794C">
              <w:rPr>
                <w:rFonts w:ascii="方正仿宋_GBK" w:eastAsia="方正仿宋_GBK" w:hint="eastAsia"/>
                <w:szCs w:val="21"/>
              </w:rPr>
              <w:t>学校实施低职高聘政策，优秀人才可聘为副教授或教授并享受相关待遇。</w:t>
            </w:r>
            <w:r w:rsidRPr="0036794C">
              <w:rPr>
                <w:rFonts w:ascii="方正仿宋_GBK" w:eastAsia="方正仿宋_GBK" w:hint="eastAsia"/>
                <w:szCs w:val="21"/>
              </w:rPr>
              <w:br/>
            </w:r>
            <w:r w:rsidR="00F914C6">
              <w:rPr>
                <w:rFonts w:ascii="方正仿宋_GBK" w:eastAsia="方正仿宋_GBK" w:hint="eastAsia"/>
                <w:szCs w:val="21"/>
              </w:rPr>
              <w:t>（6）</w:t>
            </w:r>
            <w:r w:rsidRPr="0036794C">
              <w:rPr>
                <w:rFonts w:ascii="方正仿宋_GBK" w:eastAsia="方正仿宋_GBK" w:hint="eastAsia"/>
                <w:szCs w:val="21"/>
              </w:rPr>
              <w:t>引进人才若户口落户涪陵，在涪陵工作3年，且在涪陵区内购买商品房，涪陵区政府对不超过90平方米的部分按购房款总额的20%给予购房补助（最高10万元）。</w:t>
            </w:r>
          </w:p>
        </w:tc>
      </w:tr>
    </w:tbl>
    <w:p w:rsidR="005342CB" w:rsidRDefault="005342CB" w:rsidP="005342CB"/>
    <w:p w:rsidR="00F914C6" w:rsidRPr="005342CB" w:rsidRDefault="007A3745" w:rsidP="005342CB">
      <w:r w:rsidRPr="005342CB">
        <w:rPr>
          <w:rFonts w:hint="eastAsia"/>
        </w:rPr>
        <w:t>五</w:t>
      </w:r>
      <w:r w:rsidR="0036794C" w:rsidRPr="005342CB">
        <w:rPr>
          <w:rFonts w:hint="eastAsia"/>
        </w:rPr>
        <w:t>、报名方式</w:t>
      </w:r>
    </w:p>
    <w:p w:rsidR="0036794C" w:rsidRPr="005342CB" w:rsidRDefault="0036794C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招聘人员下载填写《长江师范学院公开招聘人员报名表》《长江师范学院应聘人员个人信息表》（见附件），附上本科以来的学习工作经历、承担科研项目、发表论文、出版专著、获得奖励等简历材料和未来研究计划的电子稿，打包发送至</w:t>
      </w:r>
      <w:r w:rsidRPr="005342CB">
        <w:rPr>
          <w:rFonts w:hint="eastAsia"/>
        </w:rPr>
        <w:t>rscrc@yznu.cn</w:t>
      </w:r>
      <w:r w:rsidRPr="005342CB">
        <w:rPr>
          <w:rFonts w:hint="eastAsia"/>
        </w:rPr>
        <w:t>，邮件主题的格式为“姓名</w:t>
      </w:r>
      <w:r w:rsidRPr="005342CB">
        <w:rPr>
          <w:rFonts w:hint="eastAsia"/>
        </w:rPr>
        <w:t>+</w:t>
      </w:r>
      <w:r w:rsidRPr="005342CB">
        <w:rPr>
          <w:rFonts w:hint="eastAsia"/>
        </w:rPr>
        <w:t>应聘用人单位名称”。</w:t>
      </w:r>
    </w:p>
    <w:p w:rsidR="0036794C" w:rsidRPr="005342CB" w:rsidRDefault="007A3745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六</w:t>
      </w:r>
      <w:r w:rsidR="0036794C" w:rsidRPr="005342CB">
        <w:rPr>
          <w:rFonts w:hint="eastAsia"/>
        </w:rPr>
        <w:t>、</w:t>
      </w:r>
      <w:r w:rsidR="0030287F" w:rsidRPr="005342CB">
        <w:rPr>
          <w:rFonts w:hint="eastAsia"/>
        </w:rPr>
        <w:t>博士研究生</w:t>
      </w:r>
      <w:r w:rsidR="0036794C" w:rsidRPr="005342CB">
        <w:rPr>
          <w:rFonts w:hint="eastAsia"/>
        </w:rPr>
        <w:t>考核方式</w:t>
      </w:r>
    </w:p>
    <w:p w:rsidR="0036794C" w:rsidRPr="005342CB" w:rsidRDefault="0036794C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学校采取学术讲座形式考核应聘人员，</w:t>
      </w:r>
      <w:r w:rsidR="00292A6C" w:rsidRPr="005342CB">
        <w:rPr>
          <w:rFonts w:hint="eastAsia"/>
        </w:rPr>
        <w:t>招聘常年进行，</w:t>
      </w:r>
      <w:r w:rsidRPr="005342CB">
        <w:rPr>
          <w:rFonts w:hint="eastAsia"/>
        </w:rPr>
        <w:t>应聘人员可随时到学校参加考核。</w:t>
      </w:r>
    </w:p>
    <w:p w:rsidR="0036794C" w:rsidRPr="005342CB" w:rsidRDefault="0036794C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欢迎海内外英才来电垂询和来校考察，学校</w:t>
      </w:r>
      <w:r w:rsidR="002033ED" w:rsidRPr="005342CB">
        <w:rPr>
          <w:rFonts w:hint="eastAsia"/>
        </w:rPr>
        <w:t>报销来校考察的往返交通费并</w:t>
      </w:r>
      <w:r w:rsidRPr="005342CB">
        <w:rPr>
          <w:rFonts w:hint="eastAsia"/>
        </w:rPr>
        <w:t>免费</w:t>
      </w:r>
      <w:r w:rsidR="002033ED" w:rsidRPr="005342CB">
        <w:rPr>
          <w:rFonts w:hint="eastAsia"/>
        </w:rPr>
        <w:t>提供</w:t>
      </w:r>
      <w:r w:rsidRPr="005342CB">
        <w:rPr>
          <w:rFonts w:hint="eastAsia"/>
        </w:rPr>
        <w:t>住宿</w:t>
      </w:r>
      <w:r w:rsidR="002033ED" w:rsidRPr="005342CB">
        <w:rPr>
          <w:rFonts w:hint="eastAsia"/>
        </w:rPr>
        <w:t>。</w:t>
      </w:r>
    </w:p>
    <w:p w:rsidR="0036794C" w:rsidRPr="005342CB" w:rsidRDefault="0036794C" w:rsidP="005342CB">
      <w:pPr>
        <w:spacing w:line="360" w:lineRule="auto"/>
        <w:ind w:firstLineChars="200" w:firstLine="420"/>
      </w:pPr>
      <w:bookmarkStart w:id="1" w:name="BM3"/>
      <w:bookmarkEnd w:id="1"/>
      <w:r w:rsidRPr="005342CB">
        <w:rPr>
          <w:rFonts w:hint="eastAsia"/>
        </w:rPr>
        <w:lastRenderedPageBreak/>
        <w:t>联</w:t>
      </w:r>
      <w:r w:rsidR="002033ED" w:rsidRPr="005342CB">
        <w:rPr>
          <w:rFonts w:hint="eastAsia"/>
        </w:rPr>
        <w:t xml:space="preserve"> </w:t>
      </w:r>
      <w:r w:rsidRPr="005342CB">
        <w:rPr>
          <w:rFonts w:hint="eastAsia"/>
        </w:rPr>
        <w:t>系</w:t>
      </w:r>
      <w:r w:rsidR="002033ED" w:rsidRPr="005342CB">
        <w:rPr>
          <w:rFonts w:hint="eastAsia"/>
        </w:rPr>
        <w:t xml:space="preserve"> </w:t>
      </w:r>
      <w:r w:rsidRPr="005342CB">
        <w:rPr>
          <w:rFonts w:hint="eastAsia"/>
        </w:rPr>
        <w:t>人：杨老师、李老师</w:t>
      </w:r>
    </w:p>
    <w:p w:rsidR="0036794C" w:rsidRPr="005342CB" w:rsidRDefault="0036794C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联系电话：</w:t>
      </w:r>
      <w:r w:rsidRPr="005342CB">
        <w:rPr>
          <w:rFonts w:hint="eastAsia"/>
        </w:rPr>
        <w:t>+86-023-72791177</w:t>
      </w:r>
      <w:r w:rsidRPr="005342CB">
        <w:rPr>
          <w:rFonts w:hint="eastAsia"/>
        </w:rPr>
        <w:t>、</w:t>
      </w:r>
      <w:r w:rsidRPr="005342CB">
        <w:rPr>
          <w:rFonts w:hint="eastAsia"/>
        </w:rPr>
        <w:t>72791222</w:t>
      </w:r>
    </w:p>
    <w:p w:rsidR="0036794C" w:rsidRPr="005342CB" w:rsidRDefault="0036794C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电子邮箱：</w:t>
      </w:r>
      <w:hyperlink r:id="rId8" w:history="1">
        <w:r w:rsidR="00A57589" w:rsidRPr="005342CB">
          <w:rPr>
            <w:rStyle w:val="Hipervnculo"/>
            <w:rFonts w:hint="eastAsia"/>
          </w:rPr>
          <w:t>rscrc@yznu.cn</w:t>
        </w:r>
      </w:hyperlink>
    </w:p>
    <w:p w:rsidR="00A57589" w:rsidRPr="005342CB" w:rsidRDefault="00A57589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学校网址：</w:t>
      </w:r>
      <w:r w:rsidRPr="005342CB">
        <w:rPr>
          <w:rFonts w:hint="eastAsia"/>
        </w:rPr>
        <w:t>http://www.yznu.cn</w:t>
      </w:r>
    </w:p>
    <w:p w:rsidR="0036794C" w:rsidRPr="005342CB" w:rsidRDefault="0036794C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通讯地址：重庆市涪陵区聚贤大道</w:t>
      </w:r>
      <w:r w:rsidRPr="005342CB">
        <w:rPr>
          <w:rFonts w:hint="eastAsia"/>
        </w:rPr>
        <w:t>16</w:t>
      </w:r>
      <w:r w:rsidRPr="005342CB">
        <w:rPr>
          <w:rFonts w:hint="eastAsia"/>
        </w:rPr>
        <w:t>号长江师范学院人事处</w:t>
      </w:r>
    </w:p>
    <w:p w:rsidR="0036794C" w:rsidRPr="005342CB" w:rsidRDefault="0036794C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邮政编码：</w:t>
      </w:r>
      <w:r w:rsidRPr="005342CB">
        <w:rPr>
          <w:rFonts w:hint="eastAsia"/>
        </w:rPr>
        <w:t>408100</w:t>
      </w:r>
    </w:p>
    <w:p w:rsidR="00581AC8" w:rsidRPr="005342CB" w:rsidRDefault="0036794C" w:rsidP="005342CB">
      <w:pPr>
        <w:spacing w:line="360" w:lineRule="auto"/>
        <w:ind w:firstLineChars="200" w:firstLine="420"/>
      </w:pPr>
      <w:r w:rsidRPr="005342CB">
        <w:rPr>
          <w:rFonts w:hint="eastAsia"/>
        </w:rPr>
        <w:t>开放的重庆呼唤人才，发展中的长师成就人才。我们以最诚挚的心，期待您的加盟，共创美好的未来！</w:t>
      </w:r>
    </w:p>
    <w:sectPr w:rsidR="00581AC8" w:rsidRPr="005342CB" w:rsidSect="00E04B83">
      <w:pgSz w:w="11906" w:h="16838"/>
      <w:pgMar w:top="1418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8E" w:rsidRDefault="008A458E" w:rsidP="006A2E89">
      <w:r>
        <w:separator/>
      </w:r>
    </w:p>
  </w:endnote>
  <w:endnote w:type="continuationSeparator" w:id="0">
    <w:p w:rsidR="008A458E" w:rsidRDefault="008A458E" w:rsidP="006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8E" w:rsidRDefault="008A458E" w:rsidP="006A2E89">
      <w:r>
        <w:separator/>
      </w:r>
    </w:p>
  </w:footnote>
  <w:footnote w:type="continuationSeparator" w:id="0">
    <w:p w:rsidR="008A458E" w:rsidRDefault="008A458E" w:rsidP="006A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679BB"/>
    <w:multiLevelType w:val="hybridMultilevel"/>
    <w:tmpl w:val="44669168"/>
    <w:lvl w:ilvl="0" w:tplc="46C0A2AC">
      <w:start w:val="1"/>
      <w:numFmt w:val="japaneseCounting"/>
      <w:lvlText w:val="%1、"/>
      <w:lvlJc w:val="left"/>
      <w:pPr>
        <w:ind w:left="7396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786" w:hanging="420"/>
      </w:pPr>
    </w:lvl>
    <w:lvl w:ilvl="2" w:tplc="0409001B" w:tentative="1">
      <w:start w:val="1"/>
      <w:numFmt w:val="lowerRoman"/>
      <w:lvlText w:val="%3."/>
      <w:lvlJc w:val="right"/>
      <w:pPr>
        <w:ind w:left="8206" w:hanging="420"/>
      </w:pPr>
    </w:lvl>
    <w:lvl w:ilvl="3" w:tplc="0409000F" w:tentative="1">
      <w:start w:val="1"/>
      <w:numFmt w:val="decimal"/>
      <w:lvlText w:val="%4."/>
      <w:lvlJc w:val="left"/>
      <w:pPr>
        <w:ind w:left="8626" w:hanging="420"/>
      </w:pPr>
    </w:lvl>
    <w:lvl w:ilvl="4" w:tplc="04090019" w:tentative="1">
      <w:start w:val="1"/>
      <w:numFmt w:val="lowerLetter"/>
      <w:lvlText w:val="%5)"/>
      <w:lvlJc w:val="left"/>
      <w:pPr>
        <w:ind w:left="9046" w:hanging="420"/>
      </w:pPr>
    </w:lvl>
    <w:lvl w:ilvl="5" w:tplc="0409001B" w:tentative="1">
      <w:start w:val="1"/>
      <w:numFmt w:val="lowerRoman"/>
      <w:lvlText w:val="%6."/>
      <w:lvlJc w:val="right"/>
      <w:pPr>
        <w:ind w:left="9466" w:hanging="420"/>
      </w:pPr>
    </w:lvl>
    <w:lvl w:ilvl="6" w:tplc="0409000F" w:tentative="1">
      <w:start w:val="1"/>
      <w:numFmt w:val="decimal"/>
      <w:lvlText w:val="%7."/>
      <w:lvlJc w:val="left"/>
      <w:pPr>
        <w:ind w:left="9886" w:hanging="420"/>
      </w:pPr>
    </w:lvl>
    <w:lvl w:ilvl="7" w:tplc="04090019" w:tentative="1">
      <w:start w:val="1"/>
      <w:numFmt w:val="lowerLetter"/>
      <w:lvlText w:val="%8)"/>
      <w:lvlJc w:val="left"/>
      <w:pPr>
        <w:ind w:left="10306" w:hanging="420"/>
      </w:pPr>
    </w:lvl>
    <w:lvl w:ilvl="8" w:tplc="0409001B" w:tentative="1">
      <w:start w:val="1"/>
      <w:numFmt w:val="lowerRoman"/>
      <w:lvlText w:val="%9."/>
      <w:lvlJc w:val="right"/>
      <w:pPr>
        <w:ind w:left="107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B2"/>
    <w:rsid w:val="000028E2"/>
    <w:rsid w:val="00010625"/>
    <w:rsid w:val="00033155"/>
    <w:rsid w:val="00034641"/>
    <w:rsid w:val="0005786C"/>
    <w:rsid w:val="000578CD"/>
    <w:rsid w:val="00060336"/>
    <w:rsid w:val="00060549"/>
    <w:rsid w:val="00063D33"/>
    <w:rsid w:val="000738F2"/>
    <w:rsid w:val="0008401B"/>
    <w:rsid w:val="00090C56"/>
    <w:rsid w:val="0009240D"/>
    <w:rsid w:val="000B13B0"/>
    <w:rsid w:val="000B1B1E"/>
    <w:rsid w:val="000B55BB"/>
    <w:rsid w:val="000C4AA0"/>
    <w:rsid w:val="000C7B38"/>
    <w:rsid w:val="000D1F84"/>
    <w:rsid w:val="000E46FB"/>
    <w:rsid w:val="000F1385"/>
    <w:rsid w:val="000F542E"/>
    <w:rsid w:val="000F56D2"/>
    <w:rsid w:val="00111F92"/>
    <w:rsid w:val="001137A4"/>
    <w:rsid w:val="0011739C"/>
    <w:rsid w:val="001339B1"/>
    <w:rsid w:val="001352B3"/>
    <w:rsid w:val="001441A5"/>
    <w:rsid w:val="00153B37"/>
    <w:rsid w:val="00161FD5"/>
    <w:rsid w:val="001711E4"/>
    <w:rsid w:val="00171A1C"/>
    <w:rsid w:val="00173E5E"/>
    <w:rsid w:val="001838FC"/>
    <w:rsid w:val="0019345E"/>
    <w:rsid w:val="0019445E"/>
    <w:rsid w:val="00195C14"/>
    <w:rsid w:val="001A1199"/>
    <w:rsid w:val="001A6023"/>
    <w:rsid w:val="001B079F"/>
    <w:rsid w:val="001B4BE0"/>
    <w:rsid w:val="001B5EDC"/>
    <w:rsid w:val="001C1985"/>
    <w:rsid w:val="001C322D"/>
    <w:rsid w:val="001C3F1D"/>
    <w:rsid w:val="001E7B48"/>
    <w:rsid w:val="001F4ED0"/>
    <w:rsid w:val="002033ED"/>
    <w:rsid w:val="002120CB"/>
    <w:rsid w:val="00224EFC"/>
    <w:rsid w:val="002304FD"/>
    <w:rsid w:val="00234321"/>
    <w:rsid w:val="00234B6A"/>
    <w:rsid w:val="002356BB"/>
    <w:rsid w:val="002400A2"/>
    <w:rsid w:val="002568BA"/>
    <w:rsid w:val="0026308E"/>
    <w:rsid w:val="00266A26"/>
    <w:rsid w:val="00291738"/>
    <w:rsid w:val="00292A6C"/>
    <w:rsid w:val="002C208C"/>
    <w:rsid w:val="002C20D9"/>
    <w:rsid w:val="002E097C"/>
    <w:rsid w:val="002F659B"/>
    <w:rsid w:val="0030287F"/>
    <w:rsid w:val="00310A3B"/>
    <w:rsid w:val="00322CC9"/>
    <w:rsid w:val="00323D5E"/>
    <w:rsid w:val="003242D3"/>
    <w:rsid w:val="00333C74"/>
    <w:rsid w:val="003350A6"/>
    <w:rsid w:val="00335D66"/>
    <w:rsid w:val="00336E6F"/>
    <w:rsid w:val="0036794C"/>
    <w:rsid w:val="003845D4"/>
    <w:rsid w:val="003848B2"/>
    <w:rsid w:val="00385DCA"/>
    <w:rsid w:val="003941D2"/>
    <w:rsid w:val="003A1A0D"/>
    <w:rsid w:val="003A1C01"/>
    <w:rsid w:val="003B1CB9"/>
    <w:rsid w:val="003B4390"/>
    <w:rsid w:val="003C0E03"/>
    <w:rsid w:val="003C1000"/>
    <w:rsid w:val="003C18D2"/>
    <w:rsid w:val="003D0388"/>
    <w:rsid w:val="003D430E"/>
    <w:rsid w:val="003E6F4E"/>
    <w:rsid w:val="003E789B"/>
    <w:rsid w:val="003F1BA1"/>
    <w:rsid w:val="003F2651"/>
    <w:rsid w:val="00401CC5"/>
    <w:rsid w:val="004021B6"/>
    <w:rsid w:val="00421BCC"/>
    <w:rsid w:val="00422D21"/>
    <w:rsid w:val="00424D53"/>
    <w:rsid w:val="0043799C"/>
    <w:rsid w:val="004427C1"/>
    <w:rsid w:val="00446A66"/>
    <w:rsid w:val="00450F07"/>
    <w:rsid w:val="00451492"/>
    <w:rsid w:val="004522DA"/>
    <w:rsid w:val="004566B7"/>
    <w:rsid w:val="00457045"/>
    <w:rsid w:val="004601E3"/>
    <w:rsid w:val="00464278"/>
    <w:rsid w:val="00464965"/>
    <w:rsid w:val="00483E40"/>
    <w:rsid w:val="00495B41"/>
    <w:rsid w:val="004A01D6"/>
    <w:rsid w:val="004A4099"/>
    <w:rsid w:val="004B2998"/>
    <w:rsid w:val="004B3B09"/>
    <w:rsid w:val="004E7A26"/>
    <w:rsid w:val="004F1D37"/>
    <w:rsid w:val="004F4677"/>
    <w:rsid w:val="0050476E"/>
    <w:rsid w:val="005204FF"/>
    <w:rsid w:val="00520BA9"/>
    <w:rsid w:val="005278B5"/>
    <w:rsid w:val="005342CB"/>
    <w:rsid w:val="00550675"/>
    <w:rsid w:val="00556610"/>
    <w:rsid w:val="0055745C"/>
    <w:rsid w:val="00560DB7"/>
    <w:rsid w:val="00561C78"/>
    <w:rsid w:val="00564EF3"/>
    <w:rsid w:val="00577FB9"/>
    <w:rsid w:val="00581AC8"/>
    <w:rsid w:val="00581AE5"/>
    <w:rsid w:val="005B1039"/>
    <w:rsid w:val="005B6386"/>
    <w:rsid w:val="005C3543"/>
    <w:rsid w:val="005C5FFB"/>
    <w:rsid w:val="005E1655"/>
    <w:rsid w:val="005F683D"/>
    <w:rsid w:val="00607AB1"/>
    <w:rsid w:val="00615FE3"/>
    <w:rsid w:val="006308ED"/>
    <w:rsid w:val="0063480E"/>
    <w:rsid w:val="0063592D"/>
    <w:rsid w:val="00637F60"/>
    <w:rsid w:val="00645C5D"/>
    <w:rsid w:val="00657FFA"/>
    <w:rsid w:val="0066019F"/>
    <w:rsid w:val="0067407F"/>
    <w:rsid w:val="00681F51"/>
    <w:rsid w:val="006866B2"/>
    <w:rsid w:val="00692A60"/>
    <w:rsid w:val="00693C21"/>
    <w:rsid w:val="0069483B"/>
    <w:rsid w:val="006A2E89"/>
    <w:rsid w:val="006B1DDD"/>
    <w:rsid w:val="006B35DB"/>
    <w:rsid w:val="006C0EE6"/>
    <w:rsid w:val="006C6082"/>
    <w:rsid w:val="006C7BB7"/>
    <w:rsid w:val="006F2E2B"/>
    <w:rsid w:val="006F5123"/>
    <w:rsid w:val="00706168"/>
    <w:rsid w:val="00711472"/>
    <w:rsid w:val="007206C0"/>
    <w:rsid w:val="007314E8"/>
    <w:rsid w:val="007372A3"/>
    <w:rsid w:val="00746E8B"/>
    <w:rsid w:val="00747665"/>
    <w:rsid w:val="00757485"/>
    <w:rsid w:val="0076733F"/>
    <w:rsid w:val="007716E4"/>
    <w:rsid w:val="00774641"/>
    <w:rsid w:val="00784494"/>
    <w:rsid w:val="00787704"/>
    <w:rsid w:val="00791B48"/>
    <w:rsid w:val="007970DD"/>
    <w:rsid w:val="007A3745"/>
    <w:rsid w:val="007A762D"/>
    <w:rsid w:val="007B16CC"/>
    <w:rsid w:val="007D77E9"/>
    <w:rsid w:val="007E34AC"/>
    <w:rsid w:val="007F23C5"/>
    <w:rsid w:val="00847E6B"/>
    <w:rsid w:val="00866AE6"/>
    <w:rsid w:val="00881B30"/>
    <w:rsid w:val="00884C55"/>
    <w:rsid w:val="008944D4"/>
    <w:rsid w:val="008A0C03"/>
    <w:rsid w:val="008A0E1C"/>
    <w:rsid w:val="008A458E"/>
    <w:rsid w:val="008B1360"/>
    <w:rsid w:val="008B14B0"/>
    <w:rsid w:val="008B4059"/>
    <w:rsid w:val="008C335D"/>
    <w:rsid w:val="008D23A9"/>
    <w:rsid w:val="008D5555"/>
    <w:rsid w:val="008E780D"/>
    <w:rsid w:val="008F3F6B"/>
    <w:rsid w:val="008F649B"/>
    <w:rsid w:val="009043E2"/>
    <w:rsid w:val="00904AB0"/>
    <w:rsid w:val="00920DD2"/>
    <w:rsid w:val="0096138B"/>
    <w:rsid w:val="00963558"/>
    <w:rsid w:val="00971698"/>
    <w:rsid w:val="00974A6F"/>
    <w:rsid w:val="009755B0"/>
    <w:rsid w:val="0098091C"/>
    <w:rsid w:val="00984907"/>
    <w:rsid w:val="00993542"/>
    <w:rsid w:val="009B4D46"/>
    <w:rsid w:val="009B599C"/>
    <w:rsid w:val="009B5F10"/>
    <w:rsid w:val="009B6573"/>
    <w:rsid w:val="009C066E"/>
    <w:rsid w:val="009C27EA"/>
    <w:rsid w:val="009C5924"/>
    <w:rsid w:val="009C6B99"/>
    <w:rsid w:val="009E1266"/>
    <w:rsid w:val="009E27EC"/>
    <w:rsid w:val="009E33B2"/>
    <w:rsid w:val="009E3B5B"/>
    <w:rsid w:val="00A0522E"/>
    <w:rsid w:val="00A249EF"/>
    <w:rsid w:val="00A26BB2"/>
    <w:rsid w:val="00A5346E"/>
    <w:rsid w:val="00A54E2C"/>
    <w:rsid w:val="00A57589"/>
    <w:rsid w:val="00A714FE"/>
    <w:rsid w:val="00A71D64"/>
    <w:rsid w:val="00A83A82"/>
    <w:rsid w:val="00A85CC2"/>
    <w:rsid w:val="00A914A1"/>
    <w:rsid w:val="00A95BEB"/>
    <w:rsid w:val="00AA3635"/>
    <w:rsid w:val="00AB7FAC"/>
    <w:rsid w:val="00AD1122"/>
    <w:rsid w:val="00AD56A9"/>
    <w:rsid w:val="00AE1636"/>
    <w:rsid w:val="00AE2D0B"/>
    <w:rsid w:val="00AF2F05"/>
    <w:rsid w:val="00B12446"/>
    <w:rsid w:val="00B148B8"/>
    <w:rsid w:val="00B14EC1"/>
    <w:rsid w:val="00B23CE4"/>
    <w:rsid w:val="00B47AF0"/>
    <w:rsid w:val="00B5138D"/>
    <w:rsid w:val="00B55B3E"/>
    <w:rsid w:val="00B61ABB"/>
    <w:rsid w:val="00B742EF"/>
    <w:rsid w:val="00B8037C"/>
    <w:rsid w:val="00B8204C"/>
    <w:rsid w:val="00B84CAB"/>
    <w:rsid w:val="00B873BA"/>
    <w:rsid w:val="00B93BC3"/>
    <w:rsid w:val="00BC1AD6"/>
    <w:rsid w:val="00BC1F64"/>
    <w:rsid w:val="00BE165B"/>
    <w:rsid w:val="00C059EE"/>
    <w:rsid w:val="00C23A90"/>
    <w:rsid w:val="00C23BEF"/>
    <w:rsid w:val="00C244F8"/>
    <w:rsid w:val="00C27FC0"/>
    <w:rsid w:val="00C3665A"/>
    <w:rsid w:val="00C407D4"/>
    <w:rsid w:val="00C420F6"/>
    <w:rsid w:val="00C47D0B"/>
    <w:rsid w:val="00C61FF8"/>
    <w:rsid w:val="00C8154D"/>
    <w:rsid w:val="00C84811"/>
    <w:rsid w:val="00C85064"/>
    <w:rsid w:val="00C9091E"/>
    <w:rsid w:val="00C909E7"/>
    <w:rsid w:val="00CA47E4"/>
    <w:rsid w:val="00CB1AB8"/>
    <w:rsid w:val="00CB2224"/>
    <w:rsid w:val="00CB42ED"/>
    <w:rsid w:val="00CF74D2"/>
    <w:rsid w:val="00D00C62"/>
    <w:rsid w:val="00D018CB"/>
    <w:rsid w:val="00D0281A"/>
    <w:rsid w:val="00D0539A"/>
    <w:rsid w:val="00D05B9C"/>
    <w:rsid w:val="00D536B2"/>
    <w:rsid w:val="00D85600"/>
    <w:rsid w:val="00D9781B"/>
    <w:rsid w:val="00DA4A81"/>
    <w:rsid w:val="00DA6936"/>
    <w:rsid w:val="00DC16BB"/>
    <w:rsid w:val="00DC3813"/>
    <w:rsid w:val="00DE1E7D"/>
    <w:rsid w:val="00DE3661"/>
    <w:rsid w:val="00DE51B0"/>
    <w:rsid w:val="00DF4A0A"/>
    <w:rsid w:val="00E018C5"/>
    <w:rsid w:val="00E042B2"/>
    <w:rsid w:val="00E04B83"/>
    <w:rsid w:val="00E058FB"/>
    <w:rsid w:val="00E10056"/>
    <w:rsid w:val="00E10213"/>
    <w:rsid w:val="00E15E8F"/>
    <w:rsid w:val="00E30565"/>
    <w:rsid w:val="00E47AED"/>
    <w:rsid w:val="00E53D45"/>
    <w:rsid w:val="00E57862"/>
    <w:rsid w:val="00E63488"/>
    <w:rsid w:val="00E64B9C"/>
    <w:rsid w:val="00E70F6B"/>
    <w:rsid w:val="00E937BF"/>
    <w:rsid w:val="00EB556E"/>
    <w:rsid w:val="00EC4BC7"/>
    <w:rsid w:val="00EC6A83"/>
    <w:rsid w:val="00ED1E7F"/>
    <w:rsid w:val="00EF677D"/>
    <w:rsid w:val="00F275A4"/>
    <w:rsid w:val="00F46980"/>
    <w:rsid w:val="00F5126F"/>
    <w:rsid w:val="00F52D43"/>
    <w:rsid w:val="00F64AA1"/>
    <w:rsid w:val="00F914C6"/>
    <w:rsid w:val="00F95066"/>
    <w:rsid w:val="00FA57DC"/>
    <w:rsid w:val="00FA79E1"/>
    <w:rsid w:val="00FA7FAA"/>
    <w:rsid w:val="00FB0564"/>
    <w:rsid w:val="00FB49F6"/>
    <w:rsid w:val="00FC5B8B"/>
    <w:rsid w:val="00FE4F7C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82221-011B-4976-A651-CC75FA8C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2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2E89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6A2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2E89"/>
    <w:rPr>
      <w:sz w:val="18"/>
      <w:szCs w:val="18"/>
    </w:rPr>
  </w:style>
  <w:style w:type="paragraph" w:customStyle="1" w:styleId="cjk">
    <w:name w:val="cjk"/>
    <w:basedOn w:val="Normal"/>
    <w:rsid w:val="0036794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6794C"/>
    <w:rPr>
      <w:b/>
      <w:bCs/>
    </w:rPr>
  </w:style>
  <w:style w:type="character" w:customStyle="1" w:styleId="apple-converted-space">
    <w:name w:val="apple-converted-space"/>
    <w:basedOn w:val="Fuentedeprrafopredeter"/>
    <w:rsid w:val="0036794C"/>
  </w:style>
  <w:style w:type="paragraph" w:styleId="NormalWeb">
    <w:name w:val="Normal (Web)"/>
    <w:basedOn w:val="Normal"/>
    <w:uiPriority w:val="99"/>
    <w:unhideWhenUsed/>
    <w:rsid w:val="0036794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Sinespaciado">
    <w:name w:val="No Spacing"/>
    <w:uiPriority w:val="1"/>
    <w:qFormat/>
    <w:rsid w:val="0036794C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1D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1D2"/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575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4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rc@yzn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ChenHuihui</cp:lastModifiedBy>
  <cp:revision>2</cp:revision>
  <dcterms:created xsi:type="dcterms:W3CDTF">2018-06-11T17:38:00Z</dcterms:created>
  <dcterms:modified xsi:type="dcterms:W3CDTF">2018-06-11T17:38:00Z</dcterms:modified>
</cp:coreProperties>
</file>